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E9B58" w14:textId="77777777" w:rsidR="000805B8" w:rsidRDefault="0098170C">
      <w:r>
        <w:rPr>
          <w:noProof/>
        </w:rPr>
        <mc:AlternateContent>
          <mc:Choice Requires="wps">
            <w:drawing>
              <wp:anchor distT="0" distB="0" distL="114300" distR="114300" simplePos="0" relativeHeight="251661312" behindDoc="0" locked="0" layoutInCell="1" allowOverlap="1" wp14:anchorId="5CAA5CA1" wp14:editId="0EB06847">
                <wp:simplePos x="0" y="0"/>
                <wp:positionH relativeFrom="column">
                  <wp:posOffset>381000</wp:posOffset>
                </wp:positionH>
                <wp:positionV relativeFrom="paragraph">
                  <wp:posOffset>-157167</wp:posOffset>
                </wp:positionV>
                <wp:extent cx="4953000" cy="3009265"/>
                <wp:effectExtent l="0" t="0" r="0" b="635"/>
                <wp:wrapNone/>
                <wp:docPr id="3" name="Text Box 3"/>
                <wp:cNvGraphicFramePr/>
                <a:graphic xmlns:a="http://schemas.openxmlformats.org/drawingml/2006/main">
                  <a:graphicData uri="http://schemas.microsoft.com/office/word/2010/wordprocessingShape">
                    <wps:wsp>
                      <wps:cNvSpPr txBox="1"/>
                      <wps:spPr>
                        <a:xfrm>
                          <a:off x="0" y="0"/>
                          <a:ext cx="4953000" cy="30092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818D4A" w14:textId="77777777" w:rsidR="00C21B85" w:rsidRPr="0098170C" w:rsidRDefault="0098170C" w:rsidP="00C21B85">
                            <w:pPr>
                              <w:jc w:val="center"/>
                              <w:rPr>
                                <w:b/>
                                <w:color w:val="4F81BD" w:themeColor="accent1"/>
                                <w:sz w:val="144"/>
                                <w:szCs w:val="144"/>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pPr>
                            <w:r w:rsidRPr="0098170C">
                              <w:rPr>
                                <w:b/>
                                <w:color w:val="4F81BD" w:themeColor="accent1"/>
                                <w:sz w:val="144"/>
                                <w:szCs w:val="144"/>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Hypatia</w:t>
                            </w:r>
                            <w:r w:rsidR="00C21B85" w:rsidRPr="0098170C">
                              <w:rPr>
                                <w:b/>
                                <w:color w:val="4F81BD" w:themeColor="accent1"/>
                                <w:sz w:val="144"/>
                                <w:szCs w:val="144"/>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 xml:space="preserve"> </w:t>
                            </w:r>
                          </w:p>
                        </w:txbxContent>
                      </wps:txbx>
                      <wps:bodyPr rot="0" spcFirstLastPara="1" vertOverflow="overflow" horzOverflow="overflow" vert="horz" wrap="square" lIns="91440" tIns="45720" rIns="91440" bIns="45720" numCol="1" spcCol="0" rtlCol="0" fromWordArt="0" anchor="t" anchorCtr="0" forceAA="0" compatLnSpc="1">
                        <a:prstTxWarp prst="textArchUp">
                          <a:avLst>
                            <a:gd name="adj" fmla="val 10630073"/>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AA5CA1" id="_x0000_t202" coordsize="21600,21600" o:spt="202" path="m,l,21600r21600,l21600,xe">
                <v:stroke joinstyle="miter"/>
                <v:path gradientshapeok="t" o:connecttype="rect"/>
              </v:shapetype>
              <v:shape id="Text Box 3" o:spid="_x0000_s1026" type="#_x0000_t202" style="position:absolute;margin-left:30pt;margin-top:-12.4pt;width:390pt;height:236.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" filled="f" stroked="f" strokeweight=".5pt">
                <v:textbox>
                  <w:txbxContent>
                    <w:p w14:paraId="37818D4A" w14:textId="77777777" w:rsidR="00C21B85" w:rsidRPr="0098170C" w:rsidRDefault="0098170C" w:rsidP="00C21B85">
                      <w:pPr>
                        <w:jc w:val="center"/>
                        <w:rPr>
                          <w:b/>
                          <w:color w:val="4F81BD" w:themeColor="accent1"/>
                          <w:sz w:val="144"/>
                          <w:szCs w:val="144"/>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pPr>
                      <w:r w:rsidRPr="0098170C">
                        <w:rPr>
                          <w:b/>
                          <w:color w:val="4F81BD" w:themeColor="accent1"/>
                          <w:sz w:val="144"/>
                          <w:szCs w:val="144"/>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Hypatia</w:t>
                      </w:r>
                      <w:r w:rsidR="00C21B85" w:rsidRPr="0098170C">
                        <w:rPr>
                          <w:b/>
                          <w:color w:val="4F81BD" w:themeColor="accent1"/>
                          <w:sz w:val="144"/>
                          <w:szCs w:val="144"/>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 xml:space="preserve"> </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209D32D4" wp14:editId="49B3A9FC">
                <wp:simplePos x="0" y="0"/>
                <wp:positionH relativeFrom="column">
                  <wp:posOffset>-95885</wp:posOffset>
                </wp:positionH>
                <wp:positionV relativeFrom="paragraph">
                  <wp:posOffset>7069455</wp:posOffset>
                </wp:positionV>
                <wp:extent cx="5975350" cy="1882775"/>
                <wp:effectExtent l="0" t="0" r="0" b="3175"/>
                <wp:wrapNone/>
                <wp:docPr id="1" name="Text Box 1"/>
                <wp:cNvGraphicFramePr/>
                <a:graphic xmlns:a="http://schemas.openxmlformats.org/drawingml/2006/main">
                  <a:graphicData uri="http://schemas.microsoft.com/office/word/2010/wordprocessingShape">
                    <wps:wsp>
                      <wps:cNvSpPr txBox="1"/>
                      <wps:spPr>
                        <a:xfrm>
                          <a:off x="0" y="0"/>
                          <a:ext cx="5975350" cy="1882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657A39" w14:textId="77777777" w:rsidR="0098170C" w:rsidRPr="0098170C" w:rsidRDefault="0098170C" w:rsidP="0098170C">
                            <w:pPr>
                              <w:spacing w:after="0" w:line="240" w:lineRule="auto"/>
                            </w:pPr>
                            <w:r w:rsidRPr="0098170C">
                              <w:t xml:space="preserve">No one can know who was the first female mathematician, but </w:t>
                            </w:r>
                            <w:hyperlink r:id="rId4" w:history="1">
                              <w:r w:rsidRPr="0098170C">
                                <w:t>Hypatia</w:t>
                              </w:r>
                            </w:hyperlink>
                            <w:r w:rsidRPr="0098170C">
                              <w:t xml:space="preserve"> was certainly one of the earliest. She was the daughter of Theon, the last known member of the famed library of Alexandria, and followed his footsteps in the study of math and astronomy. She collaborated with her father on commentaries of classical mathematical works, translating them and incorporating explanatory notes, as well as creating commentaries of her own and teaching a succession of students from her home. Hypatia was also a philosopher, a follower of Neoplatonism, a belief system in which everything emanates from the One, and crowds listened to her public lectures about Plato and Aristotle. Her popularity was her downfall, however. She became a convenient scapegoat in a political battle between her friend Orestes, the governor of Alexandria, and the city’s archbishop, Cyril, and was killed by a mob of Christian zealots.</w:t>
                            </w:r>
                          </w:p>
                          <w:p w14:paraId="0C0ECCE1" w14:textId="77777777" w:rsidR="0098170C" w:rsidRPr="0098170C" w:rsidRDefault="0098170C" w:rsidP="0098170C">
                            <w:pPr>
                              <w:shd w:val="clear" w:color="auto" w:fill="FFFFFF"/>
                              <w:spacing w:after="0" w:line="240" w:lineRule="auto"/>
                              <w:rPr>
                                <w:rFonts w:ascii="Times New Roman" w:eastAsia="Times New Roman" w:hAnsi="Times New Roman" w:cs="Times New Roman"/>
                                <w:color w:val="000000"/>
                                <w:sz w:val="24"/>
                                <w:szCs w:val="24"/>
                              </w:rPr>
                            </w:pPr>
                            <w:r w:rsidRPr="0098170C">
                              <w:rPr>
                                <w:rFonts w:ascii="Times New Roman" w:eastAsia="Times New Roman" w:hAnsi="Times New Roman" w:cs="Times New Roman"/>
                                <w:color w:val="000000"/>
                                <w:sz w:val="24"/>
                                <w:szCs w:val="24"/>
                              </w:rPr>
                              <w:br/>
                              <w:t xml:space="preserve">Read more: </w:t>
                            </w:r>
                            <w:hyperlink r:id="rId5" w:anchor="ixzz2hGNMgdc9" w:history="1">
                              <w:r w:rsidRPr="0098170C">
                                <w:rPr>
                                  <w:rFonts w:ascii="Times New Roman" w:eastAsia="Times New Roman" w:hAnsi="Times New Roman" w:cs="Times New Roman"/>
                                  <w:color w:val="003399"/>
                                  <w:sz w:val="24"/>
                                  <w:szCs w:val="24"/>
                                  <w:u w:val="single"/>
                                </w:rPr>
                                <w:t>http://blogs.smithsonianmag.com/science/2011/10/five-historic-female-mathematicians-you-should-know/#ixzz2hGNMgdc9</w:t>
                              </w:r>
                            </w:hyperlink>
                            <w:r w:rsidRPr="0098170C">
                              <w:rPr>
                                <w:rFonts w:ascii="Times New Roman" w:eastAsia="Times New Roman" w:hAnsi="Times New Roman" w:cs="Times New Roman"/>
                                <w:color w:val="000000"/>
                                <w:sz w:val="24"/>
                                <w:szCs w:val="24"/>
                              </w:rPr>
                              <w:t xml:space="preserve"> </w:t>
                            </w:r>
                            <w:r w:rsidRPr="0098170C">
                              <w:rPr>
                                <w:rFonts w:ascii="Times New Roman" w:eastAsia="Times New Roman" w:hAnsi="Times New Roman" w:cs="Times New Roman"/>
                                <w:color w:val="000000"/>
                                <w:sz w:val="24"/>
                                <w:szCs w:val="24"/>
                              </w:rPr>
                              <w:br/>
                              <w:t xml:space="preserve">Follow us: </w:t>
                            </w:r>
                            <w:hyperlink r:id="rId6" w:tgtFrame="_blank" w:history="1">
                              <w:r w:rsidRPr="0098170C">
                                <w:rPr>
                                  <w:rFonts w:ascii="Times New Roman" w:eastAsia="Times New Roman" w:hAnsi="Times New Roman" w:cs="Times New Roman"/>
                                  <w:color w:val="0000FF"/>
                                  <w:sz w:val="24"/>
                                  <w:szCs w:val="24"/>
                                  <w:u w:val="single"/>
                                </w:rPr>
                                <w:t>@SmithsonianMag on Twitter</w:t>
                              </w:r>
                            </w:hyperlink>
                          </w:p>
                          <w:p w14:paraId="2ED691B5" w14:textId="77777777" w:rsidR="00C21B85" w:rsidRPr="00F26E91" w:rsidRDefault="00C21B85">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9D32D4" id="Text Box 1" o:spid="_x0000_s1027" type="#_x0000_t202" style="position:absolute;margin-left:-7.55pt;margin-top:556.65pt;width:470.5pt;height:14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" filled="f" stroked="f" strokeweight=".5pt">
                <v:textbox>
                  <w:txbxContent>
                    <w:p w14:paraId="6C657A39" w14:textId="77777777" w:rsidR="0098170C" w:rsidRPr="0098170C" w:rsidRDefault="0098170C" w:rsidP="0098170C">
                      <w:pPr>
                        <w:spacing w:after="0" w:line="240" w:lineRule="auto"/>
                      </w:pPr>
                      <w:r w:rsidRPr="0098170C">
                        <w:t xml:space="preserve">No one can know who was the first female mathematician, but </w:t>
                      </w:r>
                      <w:hyperlink r:id="rId7" w:history="1">
                        <w:r w:rsidRPr="0098170C">
                          <w:t>Hypatia</w:t>
                        </w:r>
                      </w:hyperlink>
                      <w:r w:rsidRPr="0098170C">
                        <w:t xml:space="preserve"> was certainly one of the earliest. She was the daughter of Theon, the last known member of the famed library of Alexandria, and followed his footsteps in the study of math and astronomy. She collaborated with her father on commentaries of classical mathematical works, translating them and incorporating explanatory notes, as well as creating commentaries of her own and teaching a succession of students from her home. Hypatia was also a philosopher, a follower of Neoplatonism, a belief system in which everything emanates from the One, and crowds listened to her public lectures about Plato and Aristotle. Her popularity was her downfall, however. She became a convenient scapegoat in a political battle between her friend Orestes, the governor of Alexandria, and the city’s archbishop, Cyril, and was killed by a mob of Christian zealots.</w:t>
                      </w:r>
                    </w:p>
                    <w:p w14:paraId="0C0ECCE1" w14:textId="77777777" w:rsidR="0098170C" w:rsidRPr="0098170C" w:rsidRDefault="0098170C" w:rsidP="0098170C">
                      <w:pPr>
                        <w:shd w:val="clear" w:color="auto" w:fill="FFFFFF"/>
                        <w:spacing w:after="0" w:line="240" w:lineRule="auto"/>
                        <w:rPr>
                          <w:rFonts w:ascii="Times New Roman" w:eastAsia="Times New Roman" w:hAnsi="Times New Roman" w:cs="Times New Roman"/>
                          <w:color w:val="000000"/>
                          <w:sz w:val="24"/>
                          <w:szCs w:val="24"/>
                        </w:rPr>
                      </w:pPr>
                      <w:r w:rsidRPr="0098170C">
                        <w:rPr>
                          <w:rFonts w:ascii="Times New Roman" w:eastAsia="Times New Roman" w:hAnsi="Times New Roman" w:cs="Times New Roman"/>
                          <w:color w:val="000000"/>
                          <w:sz w:val="24"/>
                          <w:szCs w:val="24"/>
                        </w:rPr>
                        <w:br/>
                        <w:t xml:space="preserve">Read more: </w:t>
                      </w:r>
                      <w:hyperlink r:id="rId8" w:anchor="ixzz2hGNMgdc9" w:history="1">
                        <w:r w:rsidRPr="0098170C">
                          <w:rPr>
                            <w:rFonts w:ascii="Times New Roman" w:eastAsia="Times New Roman" w:hAnsi="Times New Roman" w:cs="Times New Roman"/>
                            <w:color w:val="003399"/>
                            <w:sz w:val="24"/>
                            <w:szCs w:val="24"/>
                            <w:u w:val="single"/>
                          </w:rPr>
                          <w:t>http://blogs.smithsonianmag.com/science/2011/10/five-historic-female-mathematicians-you-should-know/#ixzz2hGNMgdc9</w:t>
                        </w:r>
                      </w:hyperlink>
                      <w:r w:rsidRPr="0098170C">
                        <w:rPr>
                          <w:rFonts w:ascii="Times New Roman" w:eastAsia="Times New Roman" w:hAnsi="Times New Roman" w:cs="Times New Roman"/>
                          <w:color w:val="000000"/>
                          <w:sz w:val="24"/>
                          <w:szCs w:val="24"/>
                        </w:rPr>
                        <w:t xml:space="preserve"> </w:t>
                      </w:r>
                      <w:r w:rsidRPr="0098170C">
                        <w:rPr>
                          <w:rFonts w:ascii="Times New Roman" w:eastAsia="Times New Roman" w:hAnsi="Times New Roman" w:cs="Times New Roman"/>
                          <w:color w:val="000000"/>
                          <w:sz w:val="24"/>
                          <w:szCs w:val="24"/>
                        </w:rPr>
                        <w:br/>
                        <w:t xml:space="preserve">Follow us: </w:t>
                      </w:r>
                      <w:hyperlink r:id="rId9" w:tgtFrame="_blank" w:history="1">
                        <w:r w:rsidRPr="0098170C">
                          <w:rPr>
                            <w:rFonts w:ascii="Times New Roman" w:eastAsia="Times New Roman" w:hAnsi="Times New Roman" w:cs="Times New Roman"/>
                            <w:color w:val="0000FF"/>
                            <w:sz w:val="24"/>
                            <w:szCs w:val="24"/>
                            <w:u w:val="single"/>
                          </w:rPr>
                          <w:t>@SmithsonianMag on Twitter</w:t>
                        </w:r>
                      </w:hyperlink>
                    </w:p>
                    <w:p w14:paraId="2ED691B5" w14:textId="77777777" w:rsidR="00C21B85" w:rsidRPr="00F26E91" w:rsidRDefault="00C21B85">
                      <w:pPr>
                        <w:rPr>
                          <w:sz w:val="20"/>
                          <w:szCs w:val="20"/>
                        </w:rPr>
                      </w:pP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0C8D0084" wp14:editId="185984DF">
                <wp:simplePos x="0" y="0"/>
                <wp:positionH relativeFrom="column">
                  <wp:posOffset>2000250</wp:posOffset>
                </wp:positionH>
                <wp:positionV relativeFrom="paragraph">
                  <wp:posOffset>6038850</wp:posOffset>
                </wp:positionV>
                <wp:extent cx="2552700" cy="762000"/>
                <wp:effectExtent l="0" t="0" r="0" b="0"/>
                <wp:wrapNone/>
                <wp:docPr id="6" name="Text Box 6"/>
                <wp:cNvGraphicFramePr/>
                <a:graphic xmlns:a="http://schemas.openxmlformats.org/drawingml/2006/main">
                  <a:graphicData uri="http://schemas.microsoft.com/office/word/2010/wordprocessingShape">
                    <wps:wsp>
                      <wps:cNvSpPr txBox="1"/>
                      <wps:spPr>
                        <a:xfrm>
                          <a:off x="0" y="0"/>
                          <a:ext cx="2552700" cy="76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1A33AC0" w14:textId="3BD73ACC" w:rsidR="0013117A" w:rsidRPr="0098170C" w:rsidRDefault="00523591" w:rsidP="0013117A">
                            <w:pPr>
                              <w:rPr>
                                <w:rFonts w:ascii="Californian FB" w:hAnsi="Californian FB"/>
                                <w:b/>
                                <w:i/>
                                <w:color w:val="2E2008"/>
                                <w:sz w:val="40"/>
                                <w:szCs w:val="40"/>
                                <w14:shadow w14:blurRad="63500" w14:dist="50800" w14:dir="18900000" w14:sx="0" w14:sy="0" w14:kx="0" w14:ky="0" w14:algn="none">
                                  <w14:srgbClr w14:val="000000">
                                    <w14:alpha w14:val="50000"/>
                                  </w14:srgbClr>
                                </w14:shadow>
                              </w:rPr>
                            </w:pPr>
                            <w:r>
                              <w:rPr>
                                <w:rFonts w:ascii="Californian FB" w:hAnsi="Californian FB"/>
                                <w:b/>
                                <w:i/>
                                <w:color w:val="2E2008"/>
                                <w:sz w:val="40"/>
                                <w:szCs w:val="40"/>
                                <w14:shadow w14:blurRad="63500" w14:dist="50800" w14:dir="18900000" w14:sx="0" w14:sy="0" w14:kx="0" w14:ky="0" w14:algn="none">
                                  <w14:srgbClr w14:val="000000">
                                    <w14:alpha w14:val="50000"/>
                                  </w14:srgbClr>
                                </w14:shadow>
                              </w:rPr>
                              <w:t xml:space="preserve">360 – 415 </w:t>
                            </w:r>
                            <w:r>
                              <w:rPr>
                                <w:rFonts w:ascii="Californian FB" w:hAnsi="Californian FB"/>
                                <w:b/>
                                <w:i/>
                                <w:color w:val="2E2008"/>
                                <w:sz w:val="40"/>
                                <w:szCs w:val="40"/>
                                <w14:shadow w14:blurRad="63500" w14:dist="50800" w14:dir="18900000" w14:sx="0" w14:sy="0" w14:kx="0" w14:ky="0" w14:algn="none">
                                  <w14:srgbClr w14:val="000000">
                                    <w14:alpha w14:val="50000"/>
                                  </w14:srgbClr>
                                </w14:shadow>
                              </w:rPr>
                              <w:t>A.D.</w:t>
                            </w:r>
                            <w:r w:rsidR="0013117A" w:rsidRPr="0098170C">
                              <w:rPr>
                                <w:rFonts w:ascii="Californian FB" w:hAnsi="Californian FB"/>
                                <w:b/>
                                <w:i/>
                                <w:color w:val="2E2008"/>
                                <w:sz w:val="40"/>
                                <w:szCs w:val="40"/>
                                <w14:shadow w14:blurRad="63500" w14:dist="50800" w14:dir="18900000" w14:sx="0" w14:sy="0" w14:kx="0" w14:ky="0" w14:algn="none">
                                  <w14:srgbClr w14:val="000000">
                                    <w14:alpha w14:val="50000"/>
                                  </w14:srgbClr>
                                </w14:shadow>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8D0084" id="Text Box 6" o:spid="_x0000_s1028" type="#_x0000_t202" style="position:absolute;margin-left:157.5pt;margin-top:475.5pt;width:201pt;height:6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" filled="f" stroked="f" strokeweight=".5pt">
                <v:textbox>
                  <w:txbxContent>
                    <w:p w14:paraId="41A33AC0" w14:textId="3BD73ACC" w:rsidR="0013117A" w:rsidRPr="0098170C" w:rsidRDefault="00523591" w:rsidP="0013117A">
                      <w:pPr>
                        <w:rPr>
                          <w:rFonts w:ascii="Californian FB" w:hAnsi="Californian FB"/>
                          <w:b/>
                          <w:i/>
                          <w:color w:val="2E2008"/>
                          <w:sz w:val="40"/>
                          <w:szCs w:val="40"/>
                          <w14:shadow w14:blurRad="63500" w14:dist="50800" w14:dir="18900000" w14:sx="0" w14:sy="0" w14:kx="0" w14:ky="0" w14:algn="none">
                            <w14:srgbClr w14:val="000000">
                              <w14:alpha w14:val="50000"/>
                            </w14:srgbClr>
                          </w14:shadow>
                        </w:rPr>
                      </w:pPr>
                      <w:r>
                        <w:rPr>
                          <w:rFonts w:ascii="Californian FB" w:hAnsi="Californian FB"/>
                          <w:b/>
                          <w:i/>
                          <w:color w:val="2E2008"/>
                          <w:sz w:val="40"/>
                          <w:szCs w:val="40"/>
                          <w14:shadow w14:blurRad="63500" w14:dist="50800" w14:dir="18900000" w14:sx="0" w14:sy="0" w14:kx="0" w14:ky="0" w14:algn="none">
                            <w14:srgbClr w14:val="000000">
                              <w14:alpha w14:val="50000"/>
                            </w14:srgbClr>
                          </w14:shadow>
                        </w:rPr>
                        <w:t xml:space="preserve">360 – 415 </w:t>
                      </w:r>
                      <w:r>
                        <w:rPr>
                          <w:rFonts w:ascii="Californian FB" w:hAnsi="Californian FB"/>
                          <w:b/>
                          <w:i/>
                          <w:color w:val="2E2008"/>
                          <w:sz w:val="40"/>
                          <w:szCs w:val="40"/>
                          <w14:shadow w14:blurRad="63500" w14:dist="50800" w14:dir="18900000" w14:sx="0" w14:sy="0" w14:kx="0" w14:ky="0" w14:algn="none">
                            <w14:srgbClr w14:val="000000">
                              <w14:alpha w14:val="50000"/>
                            </w14:srgbClr>
                          </w14:shadow>
                        </w:rPr>
                        <w:t>A.D.</w:t>
                      </w:r>
                      <w:r w:rsidR="0013117A" w:rsidRPr="0098170C">
                        <w:rPr>
                          <w:rFonts w:ascii="Californian FB" w:hAnsi="Californian FB"/>
                          <w:b/>
                          <w:i/>
                          <w:color w:val="2E2008"/>
                          <w:sz w:val="40"/>
                          <w:szCs w:val="40"/>
                          <w14:shadow w14:blurRad="63500" w14:dist="50800" w14:dir="18900000" w14:sx="0" w14:sy="0" w14:kx="0" w14:ky="0" w14:algn="none">
                            <w14:srgbClr w14:val="000000">
                              <w14:alpha w14:val="50000"/>
                            </w14:srgbClr>
                          </w14:shadow>
                        </w:rPr>
                        <w:t xml:space="preserve"> </w:t>
                      </w:r>
                    </w:p>
                  </w:txbxContent>
                </v:textbox>
              </v:shape>
            </w:pict>
          </mc:Fallback>
        </mc:AlternateContent>
      </w:r>
      <w:r>
        <w:rPr>
          <w:noProof/>
        </w:rPr>
        <w:drawing>
          <wp:anchor distT="0" distB="0" distL="114300" distR="114300" simplePos="0" relativeHeight="251665408" behindDoc="0" locked="0" layoutInCell="1" allowOverlap="1" wp14:anchorId="3D4B2C57" wp14:editId="07F0CA78">
            <wp:simplePos x="0" y="0"/>
            <wp:positionH relativeFrom="column">
              <wp:posOffset>761365</wp:posOffset>
            </wp:positionH>
            <wp:positionV relativeFrom="paragraph">
              <wp:posOffset>609600</wp:posOffset>
            </wp:positionV>
            <wp:extent cx="4099525" cy="4914900"/>
            <wp:effectExtent l="171450" t="152400" r="187325" b="17145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extLst>
                        <a:ext uri="{28A0092B-C50C-407E-A947-70E740481C1C}">
                          <a14:useLocalDpi xmlns:a14="http://schemas.microsoft.com/office/drawing/2010/main" val="0"/>
                        </a:ext>
                      </a:extLst>
                    </a:blip>
                    <a:srcRect l="3947" r="6765"/>
                    <a:stretch/>
                  </pic:blipFill>
                  <pic:spPr bwMode="auto">
                    <a:xfrm>
                      <a:off x="0" y="0"/>
                      <a:ext cx="4099525" cy="4914900"/>
                    </a:xfrm>
                    <a:prstGeom prst="ellipse">
                      <a:avLst/>
                    </a:prstGeom>
                    <a:ln w="190500" cap="rnd" cmpd="sng" algn="ctr">
                      <a:solidFill>
                        <a:srgbClr val="C8C6BD"/>
                      </a:solidFill>
                      <a:prstDash val="solid"/>
                      <a:round/>
                      <a:headEnd type="none" w="med" len="med"/>
                      <a:tailEnd type="none" w="med" len="me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E4D6C">
        <w:rPr>
          <w:noProof/>
        </w:rPr>
        <w:drawing>
          <wp:anchor distT="0" distB="0" distL="114300" distR="114300" simplePos="0" relativeHeight="251657214" behindDoc="0" locked="0" layoutInCell="1" allowOverlap="1" wp14:anchorId="3B940E4C" wp14:editId="39F555FF">
            <wp:simplePos x="0" y="0"/>
            <wp:positionH relativeFrom="column">
              <wp:posOffset>-127635</wp:posOffset>
            </wp:positionH>
            <wp:positionV relativeFrom="paragraph">
              <wp:posOffset>6993890</wp:posOffset>
            </wp:positionV>
            <wp:extent cx="6017895" cy="1818005"/>
            <wp:effectExtent l="190500" t="228600" r="211455" b="27749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6017895" cy="1818005"/>
                    </a:xfrm>
                    <a:prstGeom prst="rect">
                      <a:avLst/>
                    </a:prstGeom>
                    <a:ln w="889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12700">
                      <a:bevelT w="184150" h="127000" prst="hardEdge"/>
                      <a:extrusionClr>
                        <a:srgbClr val="000000"/>
                      </a:extrusionClr>
                    </a:sp3d>
                  </pic:spPr>
                </pic:pic>
              </a:graphicData>
            </a:graphic>
            <wp14:sizeRelH relativeFrom="page">
              <wp14:pctWidth>0</wp14:pctWidth>
            </wp14:sizeRelH>
            <wp14:sizeRelV relativeFrom="page">
              <wp14:pctHeight>0</wp14:pctHeight>
            </wp14:sizeRelV>
          </wp:anchor>
        </w:drawing>
      </w:r>
      <w:r w:rsidR="001E4D6C">
        <w:rPr>
          <w:noProof/>
        </w:rPr>
        <w:drawing>
          <wp:anchor distT="0" distB="0" distL="114300" distR="114300" simplePos="0" relativeHeight="251656189" behindDoc="1" locked="0" layoutInCell="1" allowOverlap="1" wp14:anchorId="13F0F00E" wp14:editId="1D360974">
            <wp:simplePos x="0" y="0"/>
            <wp:positionH relativeFrom="column">
              <wp:posOffset>-457200</wp:posOffset>
            </wp:positionH>
            <wp:positionV relativeFrom="paragraph">
              <wp:posOffset>-891540</wp:posOffset>
            </wp:positionV>
            <wp:extent cx="6743700" cy="80689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570xN.442397151_crrn.jpg"/>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6743700" cy="8068945"/>
                    </a:xfrm>
                    <a:prstGeom prst="rect">
                      <a:avLst/>
                    </a:prstGeom>
                  </pic:spPr>
                </pic:pic>
              </a:graphicData>
            </a:graphic>
            <wp14:sizeRelH relativeFrom="page">
              <wp14:pctWidth>0</wp14:pctWidth>
            </wp14:sizeRelH>
            <wp14:sizeRelV relativeFrom="page">
              <wp14:pctHeight>0</wp14:pctHeight>
            </wp14:sizeRelV>
          </wp:anchor>
        </w:drawing>
      </w:r>
      <w:r w:rsidR="0013117A">
        <w:rPr>
          <w:noProof/>
        </w:rPr>
        <w:drawing>
          <wp:anchor distT="0" distB="0" distL="114300" distR="114300" simplePos="0" relativeHeight="251662336" behindDoc="0" locked="0" layoutInCell="1" allowOverlap="1" wp14:anchorId="3D155BBE" wp14:editId="776D4F21">
            <wp:simplePos x="0" y="0"/>
            <wp:positionH relativeFrom="column">
              <wp:posOffset>1828800</wp:posOffset>
            </wp:positionH>
            <wp:positionV relativeFrom="paragraph">
              <wp:posOffset>5924550</wp:posOffset>
            </wp:positionV>
            <wp:extent cx="2038350" cy="6667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2038350" cy="666750"/>
                    </a:xfrm>
                    <a:prstGeom prst="rect">
                      <a:avLst/>
                    </a:prstGeom>
                  </pic:spPr>
                </pic:pic>
              </a:graphicData>
            </a:graphic>
            <wp14:sizeRelH relativeFrom="page">
              <wp14:pctWidth>0</wp14:pctWidth>
            </wp14:sizeRelH>
            <wp14:sizeRelV relativeFrom="page">
              <wp14:pctHeight>0</wp14:pctHeight>
            </wp14:sizeRelV>
          </wp:anchor>
        </w:drawing>
      </w:r>
    </w:p>
    <w:sectPr w:rsidR="000805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1B85"/>
    <w:rsid w:val="00093638"/>
    <w:rsid w:val="0013117A"/>
    <w:rsid w:val="0016335C"/>
    <w:rsid w:val="001906FC"/>
    <w:rsid w:val="001E4D6C"/>
    <w:rsid w:val="003A05C8"/>
    <w:rsid w:val="003F4837"/>
    <w:rsid w:val="004A388B"/>
    <w:rsid w:val="00523591"/>
    <w:rsid w:val="00653C91"/>
    <w:rsid w:val="00725F3C"/>
    <w:rsid w:val="009533F0"/>
    <w:rsid w:val="0098170C"/>
    <w:rsid w:val="00C21B85"/>
    <w:rsid w:val="00DD45FC"/>
    <w:rsid w:val="00EE17EC"/>
    <w:rsid w:val="00F26E91"/>
    <w:rsid w:val="00F5025D"/>
    <w:rsid w:val="00F71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B5284"/>
  <w15:docId w15:val="{A2F918B3-A3E6-4596-91DB-FFD1D1909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1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1B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1B85"/>
    <w:rPr>
      <w:rFonts w:ascii="Tahoma" w:hAnsi="Tahoma" w:cs="Tahoma"/>
      <w:sz w:val="16"/>
      <w:szCs w:val="16"/>
    </w:rPr>
  </w:style>
  <w:style w:type="character" w:styleId="Hyperlink">
    <w:name w:val="Hyperlink"/>
    <w:basedOn w:val="DefaultParagraphFont"/>
    <w:uiPriority w:val="99"/>
    <w:semiHidden/>
    <w:unhideWhenUsed/>
    <w:rsid w:val="009817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797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logs.smithsonianmag.com/science/2011/10/five-historic-female-mathematicians-you-should-know/" TargetMode="External"/><Relationship Id="rId13"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hyperlink" Target="http://www.smithsonianmag.com/specialsections/womens-history/Hypatia-Ancient-Alexandrias-Great-Female-Scholar.html" TargetMode="External"/><Relationship Id="rId12" Type="http://schemas.openxmlformats.org/officeDocument/2006/relationships/image" Target="media/image3.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c.tynt.com/b/rw?id=cd5NqsI_0r3Qffab7jrHtB&amp;u=SmithsonianMag" TargetMode="External"/><Relationship Id="rId11" Type="http://schemas.openxmlformats.org/officeDocument/2006/relationships/image" Target="media/image2.png"/><Relationship Id="rId5" Type="http://schemas.openxmlformats.org/officeDocument/2006/relationships/hyperlink" Target="http://blogs.smithsonianmag.com/science/2011/10/five-historic-female-mathematicians-you-should-know/" TargetMode="Externa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hyperlink" Target="http://www.smithsonianmag.com/specialsections/womens-history/Hypatia-Ancient-Alexandrias-Great-Female-Scholar.html" TargetMode="External"/><Relationship Id="rId9" Type="http://schemas.openxmlformats.org/officeDocument/2006/relationships/hyperlink" Target="http://ec.tynt.com/b/rw?id=cd5NqsI_0r3Qffab7jrHtB&amp;u=SmithsonianMa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Words>
  <Characters>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Gwinnett County Public Schools</Company>
  <LinksUpToDate>false</LinksUpToDate>
  <CharactersWithSpaces>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Winking, Matt</dc:creator>
  <cp:lastModifiedBy>Matt Winking</cp:lastModifiedBy>
  <cp:revision>2</cp:revision>
  <cp:lastPrinted>2013-10-09T17:16:00Z</cp:lastPrinted>
  <dcterms:created xsi:type="dcterms:W3CDTF">2022-08-23T15:08:00Z</dcterms:created>
  <dcterms:modified xsi:type="dcterms:W3CDTF">2022-08-23T15:08:00Z</dcterms:modified>
</cp:coreProperties>
</file>