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2C2E3" w14:textId="77777777" w:rsidR="00270E56" w:rsidRPr="008F3703" w:rsidRDefault="00270E56" w:rsidP="00270E56">
      <w:pPr>
        <w:ind w:left="1440" w:right="-1440"/>
        <w:rPr>
          <w:rFonts w:ascii="Cooper Black" w:hAnsi="Cooper Black"/>
        </w:rPr>
      </w:pPr>
      <w:r>
        <w:rPr>
          <w:noProof/>
        </w:rPr>
        <w:drawing>
          <wp:anchor distT="0" distB="0" distL="114300" distR="114300" simplePos="0" relativeHeight="251652608" behindDoc="0" locked="0" layoutInCell="1" allowOverlap="1" wp14:anchorId="3D3523CD" wp14:editId="3AAB426B">
            <wp:simplePos x="0" y="0"/>
            <wp:positionH relativeFrom="column">
              <wp:posOffset>-857250</wp:posOffset>
            </wp:positionH>
            <wp:positionV relativeFrom="paragraph">
              <wp:posOffset>-19050</wp:posOffset>
            </wp:positionV>
            <wp:extent cx="1133475" cy="352425"/>
            <wp:effectExtent l="19050" t="0" r="9525" b="0"/>
            <wp:wrapNone/>
            <wp:docPr id="1648"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 descr="A close up of a sign&#10;&#10;Description automatically generated"/>
                    <pic:cNvPicPr>
                      <a:picLocks noChangeAspect="1" noChangeArrowheads="1"/>
                    </pic:cNvPicPr>
                  </pic:nvPicPr>
                  <pic:blipFill>
                    <a:blip r:embed="rId6" cstate="print">
                      <a:clrChange>
                        <a:clrFrom>
                          <a:srgbClr val="FFFFFF"/>
                        </a:clrFrom>
                        <a:clrTo>
                          <a:srgbClr val="FFFFFF">
                            <a:alpha val="0"/>
                          </a:srgbClr>
                        </a:clrTo>
                      </a:clrChange>
                      <a:lum bright="-10000"/>
                    </a:blip>
                    <a:srcRect/>
                    <a:stretch>
                      <a:fillRect/>
                    </a:stretch>
                  </pic:blipFill>
                  <pic:spPr bwMode="auto">
                    <a:xfrm>
                      <a:off x="0" y="0"/>
                      <a:ext cx="1133475" cy="352425"/>
                    </a:xfrm>
                    <a:prstGeom prst="rect">
                      <a:avLst/>
                    </a:prstGeom>
                    <a:noFill/>
                    <a:ln w="9525">
                      <a:noFill/>
                      <a:miter lim="800000"/>
                      <a:headEnd/>
                      <a:tailEnd/>
                    </a:ln>
                  </pic:spPr>
                </pic:pic>
              </a:graphicData>
            </a:graphic>
          </wp:anchor>
        </w:drawing>
      </w:r>
      <w:r w:rsidRPr="00B74F9D">
        <w:rPr>
          <w:rFonts w:ascii="Calibri" w:hAnsi="Calibri"/>
        </w:rPr>
        <w:t xml:space="preserve">      </w:t>
      </w:r>
      <w:r w:rsidRPr="008F3703">
        <w:rPr>
          <w:rFonts w:ascii="Cooper Black" w:hAnsi="Cooper Black"/>
        </w:rPr>
        <w:t xml:space="preserve">Sec </w:t>
      </w:r>
      <w:r>
        <w:rPr>
          <w:rFonts w:ascii="Cooper Black" w:hAnsi="Cooper Black"/>
        </w:rPr>
        <w:t>4.10 – Using Mathematical Models</w:t>
      </w:r>
      <w:r w:rsidRPr="008F3703">
        <w:rPr>
          <w:rFonts w:ascii="Cooper Black" w:hAnsi="Cooper Black"/>
        </w:rPr>
        <w:tab/>
      </w:r>
      <w:r w:rsidRPr="008F3703">
        <w:rPr>
          <w:rFonts w:ascii="Cooper Black" w:hAnsi="Cooper Black"/>
        </w:rPr>
        <w:tab/>
      </w:r>
      <w:r w:rsidRPr="008F3703">
        <w:rPr>
          <w:rFonts w:ascii="Cooper Black" w:hAnsi="Cooper Black"/>
        </w:rPr>
        <w:tab/>
      </w:r>
      <w:r w:rsidRPr="008F3703">
        <w:rPr>
          <w:rFonts w:ascii="Cooper Black" w:hAnsi="Cooper Black"/>
        </w:rPr>
        <w:tab/>
      </w:r>
    </w:p>
    <w:p w14:paraId="231B627F" w14:textId="144883F4" w:rsidR="00270E56" w:rsidRPr="00B74F9D" w:rsidRDefault="00270E56" w:rsidP="00270E56">
      <w:pPr>
        <w:ind w:left="-1440" w:right="-1440"/>
        <w:rPr>
          <w:rFonts w:ascii="Calibri" w:hAnsi="Calibri"/>
          <w:u w:val="double"/>
        </w:rPr>
      </w:pPr>
      <w:r w:rsidRPr="008F3703">
        <w:rPr>
          <w:rFonts w:ascii="Cooper Black" w:hAnsi="Cooper Black"/>
          <w:u w:val="double"/>
        </w:rPr>
        <w:t xml:space="preserve"> </w:t>
      </w:r>
      <w:r w:rsidRPr="008F3703">
        <w:rPr>
          <w:rFonts w:ascii="Cooper Black" w:hAnsi="Cooper Black"/>
          <w:u w:val="double"/>
        </w:rPr>
        <w:tab/>
      </w:r>
      <w:r>
        <w:rPr>
          <w:rFonts w:ascii="Cooper Black" w:hAnsi="Cooper Black"/>
          <w:u w:val="double"/>
        </w:rPr>
        <w:tab/>
      </w:r>
      <w:r>
        <w:rPr>
          <w:rFonts w:ascii="Cooper Black" w:hAnsi="Cooper Black"/>
          <w:u w:val="double"/>
        </w:rPr>
        <w:tab/>
        <w:t xml:space="preserve">        </w:t>
      </w:r>
      <w:r>
        <w:rPr>
          <w:rFonts w:ascii="Cooper Black" w:hAnsi="Cooper Black"/>
          <w:u w:val="double"/>
        </w:rPr>
        <w:tab/>
        <w:t xml:space="preserve">                    </w:t>
      </w:r>
      <w:r>
        <w:rPr>
          <w:rFonts w:ascii="Cooper Black" w:hAnsi="Cooper Black"/>
          <w:u w:val="double"/>
        </w:rPr>
        <w:tab/>
        <w:t>Annuities and Investments</w:t>
      </w:r>
      <w:r>
        <w:rPr>
          <w:rFonts w:ascii="Cooper Black" w:hAnsi="Cooper Black"/>
          <w:u w:val="double"/>
        </w:rPr>
        <w:tab/>
      </w:r>
      <w:r>
        <w:rPr>
          <w:rFonts w:ascii="Cooper Black" w:hAnsi="Cooper Black"/>
          <w:u w:val="double"/>
        </w:rPr>
        <w:tab/>
      </w:r>
      <w:r w:rsidRPr="00B74F9D">
        <w:rPr>
          <w:rFonts w:ascii="Calibri" w:hAnsi="Calibri"/>
          <w:sz w:val="20"/>
          <w:u w:val="double"/>
        </w:rPr>
        <w:t>Name:</w:t>
      </w:r>
      <w:r w:rsidRPr="00B74F9D">
        <w:rPr>
          <w:rFonts w:ascii="Calibri" w:hAnsi="Calibri"/>
          <w:sz w:val="20"/>
          <w:u w:val="double"/>
        </w:rPr>
        <w:tab/>
      </w:r>
      <w:r w:rsidRPr="00B74F9D">
        <w:rPr>
          <w:rFonts w:ascii="Calibri" w:hAnsi="Calibri"/>
          <w:u w:val="double"/>
        </w:rPr>
        <w:tab/>
      </w:r>
      <w:r w:rsidRPr="00B74F9D">
        <w:rPr>
          <w:rFonts w:ascii="Calibri" w:hAnsi="Calibri"/>
          <w:u w:val="double"/>
        </w:rPr>
        <w:tab/>
      </w:r>
      <w:r w:rsidRPr="00B74F9D">
        <w:rPr>
          <w:rFonts w:ascii="Calibri" w:hAnsi="Calibri"/>
          <w:u w:val="double"/>
        </w:rPr>
        <w:tab/>
      </w:r>
    </w:p>
    <w:p w14:paraId="6C9E687E" w14:textId="77777777" w:rsidR="00270E56" w:rsidRPr="00EA4F42" w:rsidRDefault="00270E56" w:rsidP="00270E56">
      <w:pPr>
        <w:ind w:left="-990" w:right="-630"/>
        <w:rPr>
          <w:sz w:val="16"/>
          <w:szCs w:val="16"/>
        </w:rPr>
      </w:pPr>
      <w:r w:rsidRPr="00EA4F42">
        <w:rPr>
          <w:sz w:val="16"/>
          <w:szCs w:val="16"/>
        </w:rPr>
        <w:t xml:space="preserve"> </w:t>
      </w:r>
    </w:p>
    <w:p w14:paraId="78896017" w14:textId="7057948C" w:rsidR="00EF0007" w:rsidRDefault="00270E56" w:rsidP="006F5A22">
      <w:pPr>
        <w:spacing w:line="276" w:lineRule="auto"/>
        <w:ind w:left="-1080" w:right="-900"/>
      </w:pPr>
      <w:r>
        <w:t>It is important to consider saving for retirement</w:t>
      </w:r>
      <w:r w:rsidR="009B2090">
        <w:t xml:space="preserve"> and many people set up an Individual Retirement Account (IRA) with a financial planning company (</w:t>
      </w:r>
      <w:proofErr w:type="gramStart"/>
      <w:r w:rsidR="009B2090">
        <w:t>e.g.</w:t>
      </w:r>
      <w:proofErr w:type="gramEnd"/>
      <w:r w:rsidR="009B2090">
        <w:t xml:space="preserve"> Charles Schwab, J.P. Morgan, etc.).  Usually, it is common that a person contributes an amount each month and then the financial planning company invests it in something like a mutual fund</w:t>
      </w:r>
      <w:r w:rsidR="007E79CA">
        <w:t xml:space="preserve"> (Oppenheimer, Ariel Fund, T. Rowe, etc.).  For example, the Ariel Mutual Fund has averaged almost a 9% annual return over the last decade.</w:t>
      </w:r>
    </w:p>
    <w:p w14:paraId="6AA6D0D1" w14:textId="00F21002" w:rsidR="007E79CA" w:rsidRDefault="007E79CA" w:rsidP="006F5A22">
      <w:pPr>
        <w:spacing w:line="276" w:lineRule="auto"/>
        <w:ind w:left="-1080" w:right="-900"/>
      </w:pPr>
    </w:p>
    <w:p w14:paraId="6AD7A0B8" w14:textId="3890BBA2" w:rsidR="007E79CA" w:rsidRDefault="007E79CA" w:rsidP="006F5A22">
      <w:pPr>
        <w:spacing w:line="276" w:lineRule="auto"/>
        <w:ind w:left="-1080" w:right="-1080"/>
      </w:pPr>
      <w:r>
        <w:t xml:space="preserve">Let’s consider a monthly account statement of a retirement account in which a person varies in the amount they contribute to their IRA each month but the mutual fund they invest in stays at a constant rate of 9% annually. </w:t>
      </w:r>
    </w:p>
    <w:p w14:paraId="237AFACA" w14:textId="3FF3CF0E" w:rsidR="007E79CA" w:rsidRDefault="007E79CA" w:rsidP="0038487B">
      <w:pPr>
        <w:spacing w:line="276" w:lineRule="auto"/>
        <w:ind w:left="-1170" w:right="-900"/>
      </w:pPr>
    </w:p>
    <w:p w14:paraId="298CA768" w14:textId="495403E5" w:rsidR="00602D72" w:rsidRDefault="007E79CA" w:rsidP="006F5A22">
      <w:pPr>
        <w:spacing w:line="276" w:lineRule="auto"/>
        <w:ind w:left="-990" w:right="-900"/>
      </w:pPr>
      <w:proofErr w:type="gramStart"/>
      <w:r>
        <w:t>Similar to</w:t>
      </w:r>
      <w:proofErr w:type="gramEnd"/>
      <w:r>
        <w:t xml:space="preserve"> monthly compound interest, a person investing would only receive </w:t>
      </w:r>
      <m:oMath>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m:t>
                </m:r>
              </m:num>
              <m:den>
                <m:r>
                  <w:rPr>
                    <w:rFonts w:ascii="Cambria Math" w:hAnsi="Cambria Math"/>
                  </w:rPr>
                  <m:t>12</m:t>
                </m:r>
              </m:den>
            </m:f>
          </m:e>
        </m:box>
      </m:oMath>
      <w:r>
        <w:t xml:space="preserve"> of the 9% each month.  </w:t>
      </w:r>
      <w:proofErr w:type="gramStart"/>
      <w:r>
        <w:t>So</w:t>
      </w:r>
      <w:proofErr w:type="gramEnd"/>
      <w:r>
        <w:t xml:space="preserve"> each month the person would earn </w:t>
      </w:r>
      <m:oMath>
        <m:box>
          <m:boxPr>
            <m:ctrlPr>
              <w:rPr>
                <w:rFonts w:ascii="Cambria Math" w:hAnsi="Cambria Math"/>
                <w:i/>
              </w:rPr>
            </m:ctrlPr>
          </m:boxPr>
          <m:e>
            <m:argPr>
              <m:argSz m:val="-1"/>
            </m:argPr>
            <m:f>
              <m:fPr>
                <m:ctrlPr>
                  <w:rPr>
                    <w:rFonts w:ascii="Cambria Math" w:hAnsi="Cambria Math"/>
                    <w:i/>
                  </w:rPr>
                </m:ctrlPr>
              </m:fPr>
              <m:num>
                <m:r>
                  <w:rPr>
                    <w:rFonts w:ascii="Cambria Math" w:hAnsi="Cambria Math"/>
                  </w:rPr>
                  <m:t>9%</m:t>
                </m:r>
              </m:num>
              <m:den>
                <m:r>
                  <w:rPr>
                    <w:rFonts w:ascii="Cambria Math" w:hAnsi="Cambria Math"/>
                  </w:rPr>
                  <m:t>12</m:t>
                </m:r>
              </m:den>
            </m:f>
          </m:e>
        </m:box>
      </m:oMath>
      <w:r>
        <w:t xml:space="preserve">  or  0.75% per month.</w:t>
      </w:r>
      <w:r w:rsidR="00602D72">
        <w:t xml:space="preserve"> Let’s also suggest the deposits into the IRA are made at the end of the month.</w:t>
      </w:r>
    </w:p>
    <w:p w14:paraId="393A9F23" w14:textId="77777777" w:rsidR="00602D72" w:rsidRDefault="00602D72" w:rsidP="007E79CA">
      <w:pPr>
        <w:spacing w:line="276" w:lineRule="auto"/>
        <w:ind w:left="-1170" w:right="-900"/>
      </w:pPr>
    </w:p>
    <w:tbl>
      <w:tblPr>
        <w:tblStyle w:val="TableList4"/>
        <w:tblW w:w="10440" w:type="dxa"/>
        <w:tblInd w:w="-882" w:type="dxa"/>
        <w:tblLook w:val="04A0" w:firstRow="1" w:lastRow="0" w:firstColumn="1" w:lastColumn="0" w:noHBand="0" w:noVBand="1"/>
      </w:tblPr>
      <w:tblGrid>
        <w:gridCol w:w="1620"/>
        <w:gridCol w:w="2700"/>
        <w:gridCol w:w="1710"/>
        <w:gridCol w:w="1980"/>
        <w:gridCol w:w="2430"/>
      </w:tblGrid>
      <w:tr w:rsidR="007D0AF4" w14:paraId="075F3E0C" w14:textId="77777777" w:rsidTr="00167E7E">
        <w:trPr>
          <w:cnfStyle w:val="100000000000" w:firstRow="1" w:lastRow="0" w:firstColumn="0" w:lastColumn="0" w:oddVBand="0" w:evenVBand="0" w:oddHBand="0" w:evenHBand="0" w:firstRowFirstColumn="0" w:firstRowLastColumn="0" w:lastRowFirstColumn="0" w:lastRowLastColumn="0"/>
        </w:trPr>
        <w:tc>
          <w:tcPr>
            <w:tcW w:w="1620" w:type="dxa"/>
            <w:tcBorders>
              <w:top w:val="single" w:sz="12" w:space="0" w:color="000000"/>
              <w:right w:val="single" w:sz="4" w:space="0" w:color="000000"/>
            </w:tcBorders>
            <w:vAlign w:val="center"/>
          </w:tcPr>
          <w:p w14:paraId="501B9FC3" w14:textId="1885527B" w:rsidR="007D0AF4" w:rsidRDefault="007D0AF4" w:rsidP="00602D72">
            <w:pPr>
              <w:spacing w:line="276" w:lineRule="auto"/>
              <w:ind w:right="15"/>
              <w:jc w:val="center"/>
            </w:pPr>
            <w:r>
              <w:t>Month</w:t>
            </w:r>
          </w:p>
        </w:tc>
        <w:tc>
          <w:tcPr>
            <w:tcW w:w="2700" w:type="dxa"/>
            <w:tcBorders>
              <w:top w:val="single" w:sz="12" w:space="0" w:color="000000"/>
              <w:right w:val="single" w:sz="4" w:space="0" w:color="000000"/>
            </w:tcBorders>
            <w:vAlign w:val="center"/>
          </w:tcPr>
          <w:p w14:paraId="34068CB0" w14:textId="3F1ECDF4" w:rsidR="007D0AF4" w:rsidRDefault="007D0AF4" w:rsidP="007D0AF4">
            <w:pPr>
              <w:spacing w:line="276" w:lineRule="auto"/>
              <w:ind w:right="60"/>
              <w:jc w:val="center"/>
            </w:pPr>
            <w:r>
              <w:t>IRA Value on</w:t>
            </w:r>
            <w:r>
              <w:t xml:space="preserve"> the 1</w:t>
            </w:r>
            <w:r w:rsidRPr="007D0AF4">
              <w:rPr>
                <w:vertAlign w:val="superscript"/>
              </w:rPr>
              <w:t>st</w:t>
            </w:r>
            <w:r>
              <w:t xml:space="preserve"> of the Month</w:t>
            </w:r>
          </w:p>
        </w:tc>
        <w:tc>
          <w:tcPr>
            <w:tcW w:w="1710" w:type="dxa"/>
            <w:tcBorders>
              <w:top w:val="single" w:sz="12" w:space="0" w:color="000000"/>
              <w:left w:val="single" w:sz="4" w:space="0" w:color="000000"/>
              <w:right w:val="single" w:sz="4" w:space="0" w:color="000000"/>
            </w:tcBorders>
            <w:vAlign w:val="center"/>
          </w:tcPr>
          <w:p w14:paraId="64FCF026" w14:textId="3002D655" w:rsidR="007D0AF4" w:rsidRDefault="007D0AF4" w:rsidP="00602D72">
            <w:pPr>
              <w:spacing w:line="276" w:lineRule="auto"/>
              <w:jc w:val="center"/>
            </w:pPr>
            <w:r>
              <w:t>Interest Rate</w:t>
            </w:r>
            <w:r w:rsidR="005212E0">
              <w:t xml:space="preserve"> (APR = 9%)</w:t>
            </w:r>
          </w:p>
        </w:tc>
        <w:tc>
          <w:tcPr>
            <w:tcW w:w="1980" w:type="dxa"/>
            <w:tcBorders>
              <w:top w:val="single" w:sz="12" w:space="0" w:color="000000"/>
              <w:left w:val="single" w:sz="4" w:space="0" w:color="000000"/>
              <w:right w:val="single" w:sz="4" w:space="0" w:color="000000"/>
            </w:tcBorders>
            <w:vAlign w:val="center"/>
          </w:tcPr>
          <w:p w14:paraId="4ECCCC16" w14:textId="5CAAB905" w:rsidR="007D0AF4" w:rsidRDefault="007D0AF4" w:rsidP="00602D72">
            <w:pPr>
              <w:spacing w:line="276" w:lineRule="auto"/>
              <w:jc w:val="center"/>
            </w:pPr>
            <w:r>
              <w:t xml:space="preserve">Interest </w:t>
            </w:r>
            <w:r>
              <w:t>Earned</w:t>
            </w:r>
            <w:r w:rsidR="006F5A22">
              <w:t xml:space="preserve"> by End of the Month</w:t>
            </w:r>
          </w:p>
        </w:tc>
        <w:tc>
          <w:tcPr>
            <w:tcW w:w="2430" w:type="dxa"/>
            <w:tcBorders>
              <w:top w:val="single" w:sz="12" w:space="0" w:color="000000"/>
              <w:left w:val="single" w:sz="4" w:space="0" w:color="000000"/>
            </w:tcBorders>
            <w:vAlign w:val="center"/>
          </w:tcPr>
          <w:p w14:paraId="1E06D67D" w14:textId="4A5DF2D2" w:rsidR="007D0AF4" w:rsidRDefault="007D0AF4" w:rsidP="007D0AF4">
            <w:pPr>
              <w:spacing w:line="276" w:lineRule="auto"/>
              <w:jc w:val="center"/>
            </w:pPr>
            <w:r>
              <w:t>Amount to be Deposited in IRA</w:t>
            </w:r>
            <w:r>
              <w:t xml:space="preserve"> at the </w:t>
            </w:r>
            <w:r w:rsidR="006F5A22">
              <w:t>E</w:t>
            </w:r>
            <w:r>
              <w:t>nd of the Month</w:t>
            </w:r>
          </w:p>
        </w:tc>
      </w:tr>
      <w:tr w:rsidR="007D0AF4" w14:paraId="5AC2C475" w14:textId="77777777" w:rsidTr="00167E7E">
        <w:trPr>
          <w:trHeight w:val="504"/>
        </w:trPr>
        <w:tc>
          <w:tcPr>
            <w:tcW w:w="1620" w:type="dxa"/>
            <w:tcBorders>
              <w:right w:val="single" w:sz="4" w:space="0" w:color="000000"/>
            </w:tcBorders>
            <w:vAlign w:val="center"/>
          </w:tcPr>
          <w:p w14:paraId="6BDC1485" w14:textId="50B7B189" w:rsidR="007D0AF4" w:rsidRDefault="007D0AF4" w:rsidP="00602D72">
            <w:pPr>
              <w:spacing w:line="276" w:lineRule="auto"/>
              <w:ind w:right="15"/>
              <w:jc w:val="center"/>
            </w:pPr>
            <w:r>
              <w:t>Jan.</w:t>
            </w:r>
          </w:p>
        </w:tc>
        <w:tc>
          <w:tcPr>
            <w:tcW w:w="2700" w:type="dxa"/>
            <w:tcBorders>
              <w:right w:val="single" w:sz="4" w:space="0" w:color="000000"/>
            </w:tcBorders>
            <w:vAlign w:val="center"/>
          </w:tcPr>
          <w:p w14:paraId="6E491A7D" w14:textId="425E880F" w:rsidR="007D0AF4" w:rsidRPr="00167E7E" w:rsidRDefault="007D0AF4" w:rsidP="007D0AF4">
            <w:pPr>
              <w:spacing w:line="276" w:lineRule="auto"/>
              <w:ind w:right="60"/>
              <w:jc w:val="center"/>
              <w:rPr>
                <w:b/>
                <w:bCs/>
                <w:sz w:val="28"/>
                <w:szCs w:val="28"/>
              </w:rPr>
            </w:pPr>
            <w:r w:rsidRPr="00167E7E">
              <w:rPr>
                <w:b/>
                <w:bCs/>
                <w:sz w:val="28"/>
                <w:szCs w:val="28"/>
              </w:rPr>
              <w:t>$0</w:t>
            </w:r>
          </w:p>
        </w:tc>
        <w:tc>
          <w:tcPr>
            <w:tcW w:w="1710" w:type="dxa"/>
            <w:tcBorders>
              <w:left w:val="single" w:sz="4" w:space="0" w:color="000000"/>
              <w:right w:val="single" w:sz="4" w:space="0" w:color="000000"/>
            </w:tcBorders>
            <w:vAlign w:val="center"/>
          </w:tcPr>
          <w:p w14:paraId="4D5FEBAB" w14:textId="6489CDB9" w:rsidR="007D0AF4" w:rsidRDefault="007D0AF4" w:rsidP="007D0AF4">
            <w:pPr>
              <w:spacing w:line="276" w:lineRule="auto"/>
              <w:jc w:val="center"/>
            </w:pPr>
            <w:r>
              <w:t>0.75%</w:t>
            </w:r>
          </w:p>
        </w:tc>
        <w:tc>
          <w:tcPr>
            <w:tcW w:w="1980" w:type="dxa"/>
            <w:tcBorders>
              <w:left w:val="single" w:sz="4" w:space="0" w:color="000000"/>
              <w:right w:val="single" w:sz="4" w:space="0" w:color="000000"/>
            </w:tcBorders>
            <w:vAlign w:val="center"/>
          </w:tcPr>
          <w:p w14:paraId="750C1B10" w14:textId="079342E8" w:rsidR="007D0AF4" w:rsidRDefault="006F5A22" w:rsidP="005212E0">
            <w:pPr>
              <w:spacing w:line="276" w:lineRule="auto"/>
              <w:ind w:right="75"/>
              <w:jc w:val="center"/>
            </w:pPr>
            <w:r>
              <w:t>0</w:t>
            </w:r>
          </w:p>
        </w:tc>
        <w:tc>
          <w:tcPr>
            <w:tcW w:w="2430" w:type="dxa"/>
            <w:tcBorders>
              <w:left w:val="single" w:sz="4" w:space="0" w:color="000000"/>
            </w:tcBorders>
            <w:vAlign w:val="center"/>
          </w:tcPr>
          <w:p w14:paraId="33DDB057" w14:textId="6FD60CBB" w:rsidR="007D0AF4" w:rsidRDefault="006F5A22" w:rsidP="007D0AF4">
            <w:pPr>
              <w:spacing w:line="276" w:lineRule="auto"/>
              <w:jc w:val="center"/>
            </w:pPr>
            <w:r>
              <w:t>$250</w:t>
            </w:r>
          </w:p>
        </w:tc>
      </w:tr>
      <w:tr w:rsidR="007D0AF4" w14:paraId="7EDF9225" w14:textId="77777777" w:rsidTr="00167E7E">
        <w:trPr>
          <w:trHeight w:val="504"/>
        </w:trPr>
        <w:tc>
          <w:tcPr>
            <w:tcW w:w="1620" w:type="dxa"/>
            <w:tcBorders>
              <w:right w:val="single" w:sz="4" w:space="0" w:color="000000"/>
            </w:tcBorders>
            <w:shd w:val="clear" w:color="auto" w:fill="DDDDDD"/>
            <w:vAlign w:val="center"/>
          </w:tcPr>
          <w:p w14:paraId="7CF7A7F3" w14:textId="13CFF2F5" w:rsidR="007D0AF4" w:rsidRDefault="007D0AF4" w:rsidP="00602D72">
            <w:pPr>
              <w:spacing w:line="276" w:lineRule="auto"/>
              <w:ind w:right="15"/>
              <w:jc w:val="center"/>
            </w:pPr>
            <w:r>
              <w:t>Feb.</w:t>
            </w:r>
          </w:p>
        </w:tc>
        <w:tc>
          <w:tcPr>
            <w:tcW w:w="2700" w:type="dxa"/>
            <w:tcBorders>
              <w:right w:val="single" w:sz="4" w:space="0" w:color="000000"/>
            </w:tcBorders>
            <w:shd w:val="clear" w:color="auto" w:fill="DDDDDD"/>
            <w:vAlign w:val="center"/>
          </w:tcPr>
          <w:p w14:paraId="1CEE60DC" w14:textId="31A03E94" w:rsidR="007D0AF4" w:rsidRPr="00167E7E" w:rsidRDefault="006F5A22" w:rsidP="007D0AF4">
            <w:pPr>
              <w:spacing w:line="276" w:lineRule="auto"/>
              <w:ind w:right="60"/>
              <w:jc w:val="center"/>
              <w:rPr>
                <w:b/>
                <w:bCs/>
                <w:sz w:val="28"/>
                <w:szCs w:val="28"/>
              </w:rPr>
            </w:pPr>
            <w:r w:rsidRPr="00167E7E">
              <w:rPr>
                <w:b/>
                <w:bCs/>
                <w:sz w:val="28"/>
                <w:szCs w:val="28"/>
              </w:rPr>
              <w:t>$250</w:t>
            </w:r>
          </w:p>
        </w:tc>
        <w:tc>
          <w:tcPr>
            <w:tcW w:w="1710" w:type="dxa"/>
            <w:tcBorders>
              <w:left w:val="single" w:sz="4" w:space="0" w:color="000000"/>
              <w:right w:val="single" w:sz="4" w:space="0" w:color="000000"/>
            </w:tcBorders>
            <w:shd w:val="clear" w:color="auto" w:fill="DDDDDD"/>
            <w:vAlign w:val="center"/>
          </w:tcPr>
          <w:p w14:paraId="13E7876E" w14:textId="6FF0B3D9" w:rsidR="007D0AF4" w:rsidRDefault="007D0AF4" w:rsidP="007D0AF4">
            <w:pPr>
              <w:spacing w:line="276" w:lineRule="auto"/>
              <w:jc w:val="center"/>
            </w:pPr>
            <w:r>
              <w:t>0.75%</w:t>
            </w:r>
          </w:p>
        </w:tc>
        <w:tc>
          <w:tcPr>
            <w:tcW w:w="1980" w:type="dxa"/>
            <w:tcBorders>
              <w:left w:val="single" w:sz="4" w:space="0" w:color="000000"/>
              <w:right w:val="single" w:sz="4" w:space="0" w:color="000000"/>
            </w:tcBorders>
            <w:shd w:val="clear" w:color="auto" w:fill="DDDDDD"/>
            <w:vAlign w:val="center"/>
          </w:tcPr>
          <w:p w14:paraId="43F30140" w14:textId="73E0D8BC" w:rsidR="007D0AF4" w:rsidRDefault="007D0AF4" w:rsidP="005212E0">
            <w:pPr>
              <w:spacing w:line="276" w:lineRule="auto"/>
              <w:ind w:right="75"/>
              <w:jc w:val="center"/>
            </w:pPr>
          </w:p>
        </w:tc>
        <w:tc>
          <w:tcPr>
            <w:tcW w:w="2430" w:type="dxa"/>
            <w:tcBorders>
              <w:left w:val="single" w:sz="4" w:space="0" w:color="000000"/>
            </w:tcBorders>
            <w:shd w:val="clear" w:color="auto" w:fill="DDDDDD"/>
            <w:vAlign w:val="center"/>
          </w:tcPr>
          <w:p w14:paraId="46106AD7" w14:textId="35424B4F" w:rsidR="007D0AF4" w:rsidRDefault="007D0AF4" w:rsidP="007D0AF4">
            <w:pPr>
              <w:spacing w:line="276" w:lineRule="auto"/>
              <w:jc w:val="center"/>
            </w:pPr>
            <w:r>
              <w:t>$</w:t>
            </w:r>
            <w:r w:rsidR="006F5A22">
              <w:t>250</w:t>
            </w:r>
          </w:p>
        </w:tc>
      </w:tr>
      <w:tr w:rsidR="007D0AF4" w14:paraId="407BFEC5" w14:textId="77777777" w:rsidTr="00167E7E">
        <w:trPr>
          <w:trHeight w:val="504"/>
        </w:trPr>
        <w:tc>
          <w:tcPr>
            <w:tcW w:w="1620" w:type="dxa"/>
            <w:tcBorders>
              <w:right w:val="single" w:sz="4" w:space="0" w:color="000000"/>
            </w:tcBorders>
            <w:vAlign w:val="center"/>
          </w:tcPr>
          <w:p w14:paraId="61F67FB0" w14:textId="55417E30" w:rsidR="007D0AF4" w:rsidRDefault="007D0AF4" w:rsidP="00602D72">
            <w:pPr>
              <w:spacing w:line="276" w:lineRule="auto"/>
              <w:ind w:right="15"/>
              <w:jc w:val="center"/>
            </w:pPr>
            <w:r>
              <w:t>Mar.</w:t>
            </w:r>
          </w:p>
        </w:tc>
        <w:tc>
          <w:tcPr>
            <w:tcW w:w="2700" w:type="dxa"/>
            <w:tcBorders>
              <w:right w:val="single" w:sz="4" w:space="0" w:color="000000"/>
            </w:tcBorders>
            <w:vAlign w:val="center"/>
          </w:tcPr>
          <w:p w14:paraId="17AE27C1" w14:textId="77777777" w:rsidR="007D0AF4" w:rsidRDefault="007D0AF4" w:rsidP="007D0AF4">
            <w:pPr>
              <w:spacing w:line="276" w:lineRule="auto"/>
              <w:ind w:right="60"/>
              <w:jc w:val="center"/>
            </w:pPr>
          </w:p>
        </w:tc>
        <w:tc>
          <w:tcPr>
            <w:tcW w:w="1710" w:type="dxa"/>
            <w:tcBorders>
              <w:left w:val="single" w:sz="4" w:space="0" w:color="000000"/>
              <w:right w:val="single" w:sz="4" w:space="0" w:color="000000"/>
            </w:tcBorders>
            <w:vAlign w:val="center"/>
          </w:tcPr>
          <w:p w14:paraId="13F197AC" w14:textId="00307902" w:rsidR="007D0AF4" w:rsidRDefault="007D0AF4" w:rsidP="007D0AF4">
            <w:pPr>
              <w:spacing w:line="276" w:lineRule="auto"/>
              <w:jc w:val="center"/>
            </w:pPr>
            <w:r>
              <w:t>0.75%</w:t>
            </w:r>
          </w:p>
        </w:tc>
        <w:tc>
          <w:tcPr>
            <w:tcW w:w="1980" w:type="dxa"/>
            <w:tcBorders>
              <w:left w:val="single" w:sz="4" w:space="0" w:color="000000"/>
              <w:right w:val="single" w:sz="4" w:space="0" w:color="000000"/>
            </w:tcBorders>
            <w:vAlign w:val="center"/>
          </w:tcPr>
          <w:p w14:paraId="488D72A8" w14:textId="3443466D" w:rsidR="007D0AF4" w:rsidRDefault="007D0AF4" w:rsidP="005212E0">
            <w:pPr>
              <w:spacing w:line="276" w:lineRule="auto"/>
              <w:ind w:right="75"/>
              <w:jc w:val="center"/>
            </w:pPr>
          </w:p>
        </w:tc>
        <w:tc>
          <w:tcPr>
            <w:tcW w:w="2430" w:type="dxa"/>
            <w:tcBorders>
              <w:left w:val="single" w:sz="4" w:space="0" w:color="000000"/>
            </w:tcBorders>
            <w:vAlign w:val="center"/>
          </w:tcPr>
          <w:p w14:paraId="0E1B1832" w14:textId="5135BA61" w:rsidR="007D0AF4" w:rsidRDefault="007D0AF4" w:rsidP="007D0AF4">
            <w:pPr>
              <w:spacing w:line="276" w:lineRule="auto"/>
              <w:jc w:val="center"/>
            </w:pPr>
            <w:r>
              <w:t>$</w:t>
            </w:r>
            <w:r w:rsidR="006F5A22">
              <w:t>250</w:t>
            </w:r>
          </w:p>
        </w:tc>
      </w:tr>
      <w:tr w:rsidR="007D0AF4" w14:paraId="300EAF36" w14:textId="77777777" w:rsidTr="00167E7E">
        <w:trPr>
          <w:trHeight w:val="504"/>
        </w:trPr>
        <w:tc>
          <w:tcPr>
            <w:tcW w:w="1620" w:type="dxa"/>
            <w:tcBorders>
              <w:right w:val="single" w:sz="4" w:space="0" w:color="000000"/>
            </w:tcBorders>
            <w:shd w:val="clear" w:color="auto" w:fill="DDDDDD"/>
            <w:vAlign w:val="center"/>
          </w:tcPr>
          <w:p w14:paraId="6FE9A5C7" w14:textId="0E8734A9" w:rsidR="007D0AF4" w:rsidRDefault="007D0AF4" w:rsidP="00602D72">
            <w:pPr>
              <w:spacing w:line="276" w:lineRule="auto"/>
              <w:ind w:right="15"/>
              <w:jc w:val="center"/>
            </w:pPr>
            <w:r>
              <w:t>Apr.</w:t>
            </w:r>
          </w:p>
        </w:tc>
        <w:tc>
          <w:tcPr>
            <w:tcW w:w="2700" w:type="dxa"/>
            <w:tcBorders>
              <w:right w:val="single" w:sz="4" w:space="0" w:color="000000"/>
            </w:tcBorders>
            <w:shd w:val="clear" w:color="auto" w:fill="DDDDDD"/>
            <w:vAlign w:val="center"/>
          </w:tcPr>
          <w:p w14:paraId="6AB73E6E" w14:textId="77777777" w:rsidR="007D0AF4" w:rsidRDefault="007D0AF4" w:rsidP="007D0AF4">
            <w:pPr>
              <w:spacing w:line="276" w:lineRule="auto"/>
              <w:ind w:right="60"/>
              <w:jc w:val="center"/>
            </w:pPr>
          </w:p>
        </w:tc>
        <w:tc>
          <w:tcPr>
            <w:tcW w:w="1710" w:type="dxa"/>
            <w:tcBorders>
              <w:left w:val="single" w:sz="4" w:space="0" w:color="000000"/>
              <w:right w:val="single" w:sz="4" w:space="0" w:color="000000"/>
            </w:tcBorders>
            <w:shd w:val="clear" w:color="auto" w:fill="DDDDDD"/>
            <w:vAlign w:val="center"/>
          </w:tcPr>
          <w:p w14:paraId="5B27003B" w14:textId="5E9EE7DD" w:rsidR="007D0AF4" w:rsidRDefault="007D0AF4" w:rsidP="007D0AF4">
            <w:pPr>
              <w:spacing w:line="276" w:lineRule="auto"/>
              <w:jc w:val="center"/>
            </w:pPr>
            <w:r>
              <w:t>0.75%</w:t>
            </w:r>
          </w:p>
        </w:tc>
        <w:tc>
          <w:tcPr>
            <w:tcW w:w="1980" w:type="dxa"/>
            <w:tcBorders>
              <w:left w:val="single" w:sz="4" w:space="0" w:color="000000"/>
              <w:right w:val="single" w:sz="4" w:space="0" w:color="000000"/>
            </w:tcBorders>
            <w:shd w:val="clear" w:color="auto" w:fill="DDDDDD"/>
            <w:vAlign w:val="center"/>
          </w:tcPr>
          <w:p w14:paraId="7189B7CE" w14:textId="36544D51" w:rsidR="007D0AF4" w:rsidRDefault="007D0AF4" w:rsidP="005212E0">
            <w:pPr>
              <w:spacing w:line="276" w:lineRule="auto"/>
              <w:ind w:right="75"/>
              <w:jc w:val="center"/>
            </w:pPr>
          </w:p>
        </w:tc>
        <w:tc>
          <w:tcPr>
            <w:tcW w:w="2430" w:type="dxa"/>
            <w:tcBorders>
              <w:left w:val="single" w:sz="4" w:space="0" w:color="000000"/>
            </w:tcBorders>
            <w:shd w:val="clear" w:color="auto" w:fill="DDDDDD"/>
            <w:vAlign w:val="center"/>
          </w:tcPr>
          <w:p w14:paraId="542F2797" w14:textId="3766DB40" w:rsidR="007D0AF4" w:rsidRDefault="007D0AF4" w:rsidP="007D0AF4">
            <w:pPr>
              <w:spacing w:line="276" w:lineRule="auto"/>
              <w:jc w:val="center"/>
            </w:pPr>
            <w:r>
              <w:t>$</w:t>
            </w:r>
            <w:r w:rsidR="006F5A22">
              <w:t>250</w:t>
            </w:r>
          </w:p>
        </w:tc>
      </w:tr>
      <w:tr w:rsidR="007D0AF4" w14:paraId="585143E9" w14:textId="77777777" w:rsidTr="00167E7E">
        <w:trPr>
          <w:trHeight w:val="504"/>
        </w:trPr>
        <w:tc>
          <w:tcPr>
            <w:tcW w:w="1620" w:type="dxa"/>
            <w:tcBorders>
              <w:right w:val="single" w:sz="4" w:space="0" w:color="000000"/>
            </w:tcBorders>
            <w:vAlign w:val="center"/>
          </w:tcPr>
          <w:p w14:paraId="3E647EE9" w14:textId="70C6079C" w:rsidR="007D0AF4" w:rsidRDefault="007D0AF4" w:rsidP="00602D72">
            <w:pPr>
              <w:spacing w:line="276" w:lineRule="auto"/>
              <w:ind w:right="15"/>
              <w:jc w:val="center"/>
            </w:pPr>
            <w:r>
              <w:t>May</w:t>
            </w:r>
          </w:p>
        </w:tc>
        <w:tc>
          <w:tcPr>
            <w:tcW w:w="2700" w:type="dxa"/>
            <w:tcBorders>
              <w:right w:val="single" w:sz="4" w:space="0" w:color="000000"/>
            </w:tcBorders>
            <w:vAlign w:val="center"/>
          </w:tcPr>
          <w:p w14:paraId="284520FC" w14:textId="77777777" w:rsidR="007D0AF4" w:rsidRDefault="007D0AF4" w:rsidP="007D0AF4">
            <w:pPr>
              <w:spacing w:line="276" w:lineRule="auto"/>
              <w:ind w:right="60"/>
              <w:jc w:val="center"/>
            </w:pPr>
          </w:p>
        </w:tc>
        <w:tc>
          <w:tcPr>
            <w:tcW w:w="1710" w:type="dxa"/>
            <w:tcBorders>
              <w:left w:val="single" w:sz="4" w:space="0" w:color="000000"/>
              <w:right w:val="single" w:sz="4" w:space="0" w:color="000000"/>
            </w:tcBorders>
            <w:vAlign w:val="center"/>
          </w:tcPr>
          <w:p w14:paraId="068D1FBA" w14:textId="1131F496" w:rsidR="007D0AF4" w:rsidRDefault="007D0AF4" w:rsidP="007D0AF4">
            <w:pPr>
              <w:spacing w:line="276" w:lineRule="auto"/>
              <w:jc w:val="center"/>
            </w:pPr>
            <w:r>
              <w:t>0.75%</w:t>
            </w:r>
          </w:p>
        </w:tc>
        <w:tc>
          <w:tcPr>
            <w:tcW w:w="1980" w:type="dxa"/>
            <w:tcBorders>
              <w:left w:val="single" w:sz="4" w:space="0" w:color="000000"/>
              <w:right w:val="single" w:sz="4" w:space="0" w:color="000000"/>
            </w:tcBorders>
            <w:vAlign w:val="center"/>
          </w:tcPr>
          <w:p w14:paraId="306597BF" w14:textId="0240AF2E" w:rsidR="007D0AF4" w:rsidRDefault="007D0AF4" w:rsidP="005212E0">
            <w:pPr>
              <w:spacing w:line="276" w:lineRule="auto"/>
              <w:ind w:right="75"/>
              <w:jc w:val="center"/>
            </w:pPr>
          </w:p>
        </w:tc>
        <w:tc>
          <w:tcPr>
            <w:tcW w:w="2430" w:type="dxa"/>
            <w:tcBorders>
              <w:left w:val="single" w:sz="4" w:space="0" w:color="000000"/>
            </w:tcBorders>
            <w:vAlign w:val="center"/>
          </w:tcPr>
          <w:p w14:paraId="49FF0AE1" w14:textId="19D61665" w:rsidR="007D0AF4" w:rsidRDefault="005212E0" w:rsidP="007D0AF4">
            <w:pPr>
              <w:spacing w:line="276" w:lineRule="auto"/>
              <w:jc w:val="center"/>
            </w:pPr>
            <w:r>
              <w:t>$</w:t>
            </w:r>
            <w:r w:rsidR="006F5A22">
              <w:t>250</w:t>
            </w:r>
          </w:p>
        </w:tc>
      </w:tr>
      <w:tr w:rsidR="007D0AF4" w14:paraId="0C165EA1" w14:textId="77777777" w:rsidTr="00167E7E">
        <w:trPr>
          <w:trHeight w:val="504"/>
        </w:trPr>
        <w:tc>
          <w:tcPr>
            <w:tcW w:w="1620" w:type="dxa"/>
            <w:tcBorders>
              <w:right w:val="single" w:sz="4" w:space="0" w:color="000000"/>
            </w:tcBorders>
            <w:shd w:val="clear" w:color="auto" w:fill="DDDDDD"/>
            <w:vAlign w:val="center"/>
          </w:tcPr>
          <w:p w14:paraId="40A72A3F" w14:textId="00FB6149" w:rsidR="007D0AF4" w:rsidRDefault="007D0AF4" w:rsidP="00602D72">
            <w:pPr>
              <w:spacing w:line="276" w:lineRule="auto"/>
              <w:ind w:right="15"/>
              <w:jc w:val="center"/>
            </w:pPr>
            <w:r>
              <w:t>Jun.</w:t>
            </w:r>
          </w:p>
        </w:tc>
        <w:tc>
          <w:tcPr>
            <w:tcW w:w="2700" w:type="dxa"/>
            <w:tcBorders>
              <w:right w:val="single" w:sz="4" w:space="0" w:color="000000"/>
            </w:tcBorders>
            <w:shd w:val="clear" w:color="auto" w:fill="DDDDDD"/>
            <w:vAlign w:val="center"/>
          </w:tcPr>
          <w:p w14:paraId="0670B39D" w14:textId="77777777" w:rsidR="007D0AF4" w:rsidRDefault="007D0AF4" w:rsidP="007D0AF4">
            <w:pPr>
              <w:spacing w:line="276" w:lineRule="auto"/>
              <w:ind w:right="60"/>
              <w:jc w:val="center"/>
            </w:pPr>
          </w:p>
        </w:tc>
        <w:tc>
          <w:tcPr>
            <w:tcW w:w="1710" w:type="dxa"/>
            <w:tcBorders>
              <w:left w:val="single" w:sz="4" w:space="0" w:color="000000"/>
              <w:right w:val="single" w:sz="4" w:space="0" w:color="000000"/>
            </w:tcBorders>
            <w:shd w:val="clear" w:color="auto" w:fill="DDDDDD"/>
            <w:vAlign w:val="center"/>
          </w:tcPr>
          <w:p w14:paraId="7448B348" w14:textId="4480E48D" w:rsidR="007D0AF4" w:rsidRDefault="007D0AF4" w:rsidP="007D0AF4">
            <w:pPr>
              <w:spacing w:line="276" w:lineRule="auto"/>
              <w:jc w:val="center"/>
            </w:pPr>
            <w:r>
              <w:t>0.75%</w:t>
            </w:r>
          </w:p>
        </w:tc>
        <w:tc>
          <w:tcPr>
            <w:tcW w:w="1980" w:type="dxa"/>
            <w:tcBorders>
              <w:left w:val="single" w:sz="4" w:space="0" w:color="000000"/>
              <w:right w:val="single" w:sz="4" w:space="0" w:color="000000"/>
            </w:tcBorders>
            <w:shd w:val="clear" w:color="auto" w:fill="DDDDDD"/>
            <w:vAlign w:val="center"/>
          </w:tcPr>
          <w:p w14:paraId="680C7C3D" w14:textId="5EF7522B" w:rsidR="007D0AF4" w:rsidRDefault="007D0AF4" w:rsidP="005212E0">
            <w:pPr>
              <w:spacing w:line="276" w:lineRule="auto"/>
              <w:ind w:right="75"/>
              <w:jc w:val="center"/>
            </w:pPr>
          </w:p>
        </w:tc>
        <w:tc>
          <w:tcPr>
            <w:tcW w:w="2430" w:type="dxa"/>
            <w:tcBorders>
              <w:left w:val="single" w:sz="4" w:space="0" w:color="000000"/>
            </w:tcBorders>
            <w:shd w:val="clear" w:color="auto" w:fill="DDDDDD"/>
            <w:vAlign w:val="center"/>
          </w:tcPr>
          <w:p w14:paraId="27D75CF8" w14:textId="58ADB741" w:rsidR="007D0AF4" w:rsidRDefault="005212E0" w:rsidP="007D0AF4">
            <w:pPr>
              <w:spacing w:line="276" w:lineRule="auto"/>
              <w:jc w:val="center"/>
            </w:pPr>
            <w:r>
              <w:t>$</w:t>
            </w:r>
            <w:r w:rsidR="006F5A22">
              <w:t>250</w:t>
            </w:r>
          </w:p>
        </w:tc>
      </w:tr>
      <w:tr w:rsidR="007D0AF4" w14:paraId="7780B9E0" w14:textId="77777777" w:rsidTr="00167E7E">
        <w:trPr>
          <w:trHeight w:val="504"/>
        </w:trPr>
        <w:tc>
          <w:tcPr>
            <w:tcW w:w="1620" w:type="dxa"/>
            <w:tcBorders>
              <w:right w:val="single" w:sz="4" w:space="0" w:color="000000"/>
            </w:tcBorders>
            <w:vAlign w:val="center"/>
          </w:tcPr>
          <w:p w14:paraId="5138F35F" w14:textId="2F7C673A" w:rsidR="007D0AF4" w:rsidRDefault="007D0AF4" w:rsidP="00602D72">
            <w:pPr>
              <w:spacing w:line="276" w:lineRule="auto"/>
              <w:ind w:right="15"/>
              <w:jc w:val="center"/>
            </w:pPr>
            <w:r>
              <w:t>Jul.</w:t>
            </w:r>
          </w:p>
        </w:tc>
        <w:tc>
          <w:tcPr>
            <w:tcW w:w="2700" w:type="dxa"/>
            <w:tcBorders>
              <w:right w:val="single" w:sz="4" w:space="0" w:color="000000"/>
            </w:tcBorders>
            <w:vAlign w:val="center"/>
          </w:tcPr>
          <w:p w14:paraId="2A2F71BE" w14:textId="77777777" w:rsidR="007D0AF4" w:rsidRDefault="007D0AF4" w:rsidP="007D0AF4">
            <w:pPr>
              <w:spacing w:line="276" w:lineRule="auto"/>
              <w:ind w:right="60"/>
              <w:jc w:val="center"/>
            </w:pPr>
          </w:p>
        </w:tc>
        <w:tc>
          <w:tcPr>
            <w:tcW w:w="1710" w:type="dxa"/>
            <w:tcBorders>
              <w:left w:val="single" w:sz="4" w:space="0" w:color="000000"/>
              <w:right w:val="single" w:sz="4" w:space="0" w:color="000000"/>
            </w:tcBorders>
            <w:vAlign w:val="center"/>
          </w:tcPr>
          <w:p w14:paraId="7E7E249E" w14:textId="1FCCC8B2" w:rsidR="007D0AF4" w:rsidRDefault="007D0AF4" w:rsidP="007D0AF4">
            <w:pPr>
              <w:spacing w:line="276" w:lineRule="auto"/>
              <w:jc w:val="center"/>
            </w:pPr>
            <w:r>
              <w:t>0.75%</w:t>
            </w:r>
          </w:p>
        </w:tc>
        <w:tc>
          <w:tcPr>
            <w:tcW w:w="1980" w:type="dxa"/>
            <w:tcBorders>
              <w:left w:val="single" w:sz="4" w:space="0" w:color="000000"/>
              <w:right w:val="single" w:sz="4" w:space="0" w:color="000000"/>
            </w:tcBorders>
            <w:vAlign w:val="center"/>
          </w:tcPr>
          <w:p w14:paraId="10DD55C9" w14:textId="2412C0E0" w:rsidR="007D0AF4" w:rsidRDefault="007D0AF4" w:rsidP="005212E0">
            <w:pPr>
              <w:spacing w:line="276" w:lineRule="auto"/>
              <w:ind w:right="75"/>
              <w:jc w:val="center"/>
            </w:pPr>
          </w:p>
        </w:tc>
        <w:tc>
          <w:tcPr>
            <w:tcW w:w="2430" w:type="dxa"/>
            <w:tcBorders>
              <w:left w:val="single" w:sz="4" w:space="0" w:color="000000"/>
            </w:tcBorders>
            <w:vAlign w:val="center"/>
          </w:tcPr>
          <w:p w14:paraId="67EC8394" w14:textId="3A13D195" w:rsidR="007D0AF4" w:rsidRDefault="005212E0" w:rsidP="007D0AF4">
            <w:pPr>
              <w:spacing w:line="276" w:lineRule="auto"/>
              <w:jc w:val="center"/>
            </w:pPr>
            <w:r>
              <w:t>$</w:t>
            </w:r>
            <w:r w:rsidR="006F5A22">
              <w:t>250</w:t>
            </w:r>
          </w:p>
        </w:tc>
      </w:tr>
      <w:tr w:rsidR="007D0AF4" w14:paraId="144260DB" w14:textId="77777777" w:rsidTr="00167E7E">
        <w:trPr>
          <w:trHeight w:val="504"/>
        </w:trPr>
        <w:tc>
          <w:tcPr>
            <w:tcW w:w="1620" w:type="dxa"/>
            <w:tcBorders>
              <w:right w:val="single" w:sz="4" w:space="0" w:color="000000"/>
            </w:tcBorders>
            <w:shd w:val="clear" w:color="auto" w:fill="DDDDDD"/>
            <w:vAlign w:val="center"/>
          </w:tcPr>
          <w:p w14:paraId="2067C2E8" w14:textId="7312BB49" w:rsidR="007D0AF4" w:rsidRDefault="007D0AF4" w:rsidP="00602D72">
            <w:pPr>
              <w:spacing w:line="276" w:lineRule="auto"/>
              <w:ind w:right="15"/>
              <w:jc w:val="center"/>
            </w:pPr>
            <w:r>
              <w:t>Aug.</w:t>
            </w:r>
          </w:p>
        </w:tc>
        <w:tc>
          <w:tcPr>
            <w:tcW w:w="2700" w:type="dxa"/>
            <w:tcBorders>
              <w:right w:val="single" w:sz="4" w:space="0" w:color="000000"/>
            </w:tcBorders>
            <w:shd w:val="clear" w:color="auto" w:fill="DDDDDD"/>
            <w:vAlign w:val="center"/>
          </w:tcPr>
          <w:p w14:paraId="0DF2CB04" w14:textId="77777777" w:rsidR="007D0AF4" w:rsidRDefault="007D0AF4" w:rsidP="007D0AF4">
            <w:pPr>
              <w:spacing w:line="276" w:lineRule="auto"/>
              <w:ind w:right="60"/>
              <w:jc w:val="center"/>
            </w:pPr>
          </w:p>
        </w:tc>
        <w:tc>
          <w:tcPr>
            <w:tcW w:w="1710" w:type="dxa"/>
            <w:tcBorders>
              <w:left w:val="single" w:sz="4" w:space="0" w:color="000000"/>
              <w:right w:val="single" w:sz="4" w:space="0" w:color="000000"/>
            </w:tcBorders>
            <w:shd w:val="clear" w:color="auto" w:fill="DDDDDD"/>
            <w:vAlign w:val="center"/>
          </w:tcPr>
          <w:p w14:paraId="35A0AFD4" w14:textId="0E3C157B" w:rsidR="007D0AF4" w:rsidRDefault="007D0AF4" w:rsidP="007D0AF4">
            <w:pPr>
              <w:spacing w:line="276" w:lineRule="auto"/>
              <w:jc w:val="center"/>
            </w:pPr>
            <w:r>
              <w:t>0.75%</w:t>
            </w:r>
          </w:p>
        </w:tc>
        <w:tc>
          <w:tcPr>
            <w:tcW w:w="1980" w:type="dxa"/>
            <w:tcBorders>
              <w:left w:val="single" w:sz="4" w:space="0" w:color="000000"/>
              <w:right w:val="single" w:sz="4" w:space="0" w:color="000000"/>
            </w:tcBorders>
            <w:shd w:val="clear" w:color="auto" w:fill="DDDDDD"/>
            <w:vAlign w:val="center"/>
          </w:tcPr>
          <w:p w14:paraId="47AD13ED" w14:textId="484FBA08" w:rsidR="007D0AF4" w:rsidRDefault="007D0AF4" w:rsidP="005212E0">
            <w:pPr>
              <w:spacing w:line="276" w:lineRule="auto"/>
              <w:ind w:right="75"/>
              <w:jc w:val="center"/>
            </w:pPr>
          </w:p>
        </w:tc>
        <w:tc>
          <w:tcPr>
            <w:tcW w:w="2430" w:type="dxa"/>
            <w:tcBorders>
              <w:left w:val="single" w:sz="4" w:space="0" w:color="000000"/>
            </w:tcBorders>
            <w:shd w:val="clear" w:color="auto" w:fill="DDDDDD"/>
            <w:vAlign w:val="center"/>
          </w:tcPr>
          <w:p w14:paraId="62453656" w14:textId="5AF35D36" w:rsidR="007D0AF4" w:rsidRDefault="005212E0" w:rsidP="007D0AF4">
            <w:pPr>
              <w:spacing w:line="276" w:lineRule="auto"/>
              <w:jc w:val="center"/>
            </w:pPr>
            <w:r>
              <w:t>$</w:t>
            </w:r>
            <w:r w:rsidR="006F5A22">
              <w:t>250</w:t>
            </w:r>
          </w:p>
        </w:tc>
      </w:tr>
      <w:tr w:rsidR="007D0AF4" w14:paraId="5DB5D33E" w14:textId="77777777" w:rsidTr="00167E7E">
        <w:trPr>
          <w:trHeight w:val="504"/>
        </w:trPr>
        <w:tc>
          <w:tcPr>
            <w:tcW w:w="1620" w:type="dxa"/>
            <w:tcBorders>
              <w:right w:val="single" w:sz="4" w:space="0" w:color="000000"/>
            </w:tcBorders>
            <w:vAlign w:val="center"/>
          </w:tcPr>
          <w:p w14:paraId="518A5C58" w14:textId="388D7091" w:rsidR="007D0AF4" w:rsidRDefault="007D0AF4" w:rsidP="00602D72">
            <w:pPr>
              <w:spacing w:line="276" w:lineRule="auto"/>
              <w:ind w:right="15"/>
              <w:jc w:val="center"/>
            </w:pPr>
            <w:r>
              <w:t>Sep.</w:t>
            </w:r>
          </w:p>
        </w:tc>
        <w:tc>
          <w:tcPr>
            <w:tcW w:w="2700" w:type="dxa"/>
            <w:tcBorders>
              <w:right w:val="single" w:sz="4" w:space="0" w:color="000000"/>
            </w:tcBorders>
            <w:vAlign w:val="center"/>
          </w:tcPr>
          <w:p w14:paraId="109F7D35" w14:textId="77777777" w:rsidR="007D0AF4" w:rsidRDefault="007D0AF4" w:rsidP="007D0AF4">
            <w:pPr>
              <w:spacing w:line="276" w:lineRule="auto"/>
              <w:ind w:right="60"/>
              <w:jc w:val="center"/>
            </w:pPr>
          </w:p>
        </w:tc>
        <w:tc>
          <w:tcPr>
            <w:tcW w:w="1710" w:type="dxa"/>
            <w:tcBorders>
              <w:left w:val="single" w:sz="4" w:space="0" w:color="000000"/>
              <w:right w:val="single" w:sz="4" w:space="0" w:color="000000"/>
            </w:tcBorders>
            <w:vAlign w:val="center"/>
          </w:tcPr>
          <w:p w14:paraId="685B82E8" w14:textId="3210C7BB" w:rsidR="007D0AF4" w:rsidRDefault="007D0AF4" w:rsidP="007D0AF4">
            <w:pPr>
              <w:spacing w:line="276" w:lineRule="auto"/>
              <w:jc w:val="center"/>
            </w:pPr>
            <w:r>
              <w:t>0.75%</w:t>
            </w:r>
          </w:p>
        </w:tc>
        <w:tc>
          <w:tcPr>
            <w:tcW w:w="1980" w:type="dxa"/>
            <w:tcBorders>
              <w:left w:val="single" w:sz="4" w:space="0" w:color="000000"/>
              <w:right w:val="single" w:sz="4" w:space="0" w:color="000000"/>
            </w:tcBorders>
            <w:vAlign w:val="center"/>
          </w:tcPr>
          <w:p w14:paraId="44056AF1" w14:textId="70863992" w:rsidR="007D0AF4" w:rsidRDefault="007D0AF4" w:rsidP="005212E0">
            <w:pPr>
              <w:spacing w:line="276" w:lineRule="auto"/>
              <w:ind w:right="75"/>
              <w:jc w:val="center"/>
            </w:pPr>
          </w:p>
        </w:tc>
        <w:tc>
          <w:tcPr>
            <w:tcW w:w="2430" w:type="dxa"/>
            <w:tcBorders>
              <w:left w:val="single" w:sz="4" w:space="0" w:color="000000"/>
            </w:tcBorders>
            <w:vAlign w:val="center"/>
          </w:tcPr>
          <w:p w14:paraId="40A6E541" w14:textId="069B9C67" w:rsidR="007D0AF4" w:rsidRDefault="005212E0" w:rsidP="007D0AF4">
            <w:pPr>
              <w:spacing w:line="276" w:lineRule="auto"/>
              <w:jc w:val="center"/>
            </w:pPr>
            <w:r>
              <w:t>$</w:t>
            </w:r>
            <w:r w:rsidR="006F5A22">
              <w:t>250</w:t>
            </w:r>
          </w:p>
        </w:tc>
      </w:tr>
      <w:tr w:rsidR="007D0AF4" w14:paraId="0A395AED" w14:textId="77777777" w:rsidTr="00167E7E">
        <w:trPr>
          <w:trHeight w:val="504"/>
        </w:trPr>
        <w:tc>
          <w:tcPr>
            <w:tcW w:w="1620" w:type="dxa"/>
            <w:tcBorders>
              <w:right w:val="single" w:sz="4" w:space="0" w:color="000000"/>
            </w:tcBorders>
            <w:shd w:val="clear" w:color="auto" w:fill="DDDDDD"/>
            <w:vAlign w:val="center"/>
          </w:tcPr>
          <w:p w14:paraId="2375C931" w14:textId="198C8F11" w:rsidR="007D0AF4" w:rsidRDefault="007D0AF4" w:rsidP="00602D72">
            <w:pPr>
              <w:spacing w:line="276" w:lineRule="auto"/>
              <w:ind w:right="15"/>
              <w:jc w:val="center"/>
            </w:pPr>
            <w:r>
              <w:t>Oct.</w:t>
            </w:r>
          </w:p>
        </w:tc>
        <w:tc>
          <w:tcPr>
            <w:tcW w:w="2700" w:type="dxa"/>
            <w:tcBorders>
              <w:right w:val="single" w:sz="4" w:space="0" w:color="000000"/>
            </w:tcBorders>
            <w:shd w:val="clear" w:color="auto" w:fill="DDDDDD"/>
            <w:vAlign w:val="center"/>
          </w:tcPr>
          <w:p w14:paraId="0FD36402" w14:textId="77777777" w:rsidR="007D0AF4" w:rsidRDefault="007D0AF4" w:rsidP="007D0AF4">
            <w:pPr>
              <w:spacing w:line="276" w:lineRule="auto"/>
              <w:ind w:right="60"/>
              <w:jc w:val="center"/>
            </w:pPr>
          </w:p>
        </w:tc>
        <w:tc>
          <w:tcPr>
            <w:tcW w:w="1710" w:type="dxa"/>
            <w:tcBorders>
              <w:left w:val="single" w:sz="4" w:space="0" w:color="000000"/>
              <w:right w:val="single" w:sz="4" w:space="0" w:color="000000"/>
            </w:tcBorders>
            <w:shd w:val="clear" w:color="auto" w:fill="DDDDDD"/>
            <w:vAlign w:val="center"/>
          </w:tcPr>
          <w:p w14:paraId="0EF771A3" w14:textId="48CB25AD" w:rsidR="007D0AF4" w:rsidRDefault="007D0AF4" w:rsidP="007D0AF4">
            <w:pPr>
              <w:spacing w:line="276" w:lineRule="auto"/>
              <w:jc w:val="center"/>
            </w:pPr>
            <w:r>
              <w:t>0.75%</w:t>
            </w:r>
          </w:p>
        </w:tc>
        <w:tc>
          <w:tcPr>
            <w:tcW w:w="1980" w:type="dxa"/>
            <w:tcBorders>
              <w:left w:val="single" w:sz="4" w:space="0" w:color="000000"/>
              <w:right w:val="single" w:sz="4" w:space="0" w:color="000000"/>
            </w:tcBorders>
            <w:shd w:val="clear" w:color="auto" w:fill="DDDDDD"/>
            <w:vAlign w:val="center"/>
          </w:tcPr>
          <w:p w14:paraId="78B42434" w14:textId="19B9FBA4" w:rsidR="007D0AF4" w:rsidRDefault="007D0AF4" w:rsidP="005212E0">
            <w:pPr>
              <w:spacing w:line="276" w:lineRule="auto"/>
              <w:ind w:right="75"/>
              <w:jc w:val="center"/>
            </w:pPr>
          </w:p>
        </w:tc>
        <w:tc>
          <w:tcPr>
            <w:tcW w:w="2430" w:type="dxa"/>
            <w:tcBorders>
              <w:left w:val="single" w:sz="4" w:space="0" w:color="000000"/>
            </w:tcBorders>
            <w:shd w:val="clear" w:color="auto" w:fill="DDDDDD"/>
            <w:vAlign w:val="center"/>
          </w:tcPr>
          <w:p w14:paraId="285CC68A" w14:textId="7CAB5B42" w:rsidR="007D0AF4" w:rsidRDefault="005212E0" w:rsidP="007D0AF4">
            <w:pPr>
              <w:spacing w:line="276" w:lineRule="auto"/>
              <w:jc w:val="center"/>
            </w:pPr>
            <w:r>
              <w:t>$250</w:t>
            </w:r>
          </w:p>
        </w:tc>
      </w:tr>
      <w:tr w:rsidR="007D0AF4" w14:paraId="573AAF4C" w14:textId="77777777" w:rsidTr="00167E7E">
        <w:trPr>
          <w:trHeight w:val="504"/>
        </w:trPr>
        <w:tc>
          <w:tcPr>
            <w:tcW w:w="1620" w:type="dxa"/>
            <w:tcBorders>
              <w:right w:val="single" w:sz="4" w:space="0" w:color="000000"/>
            </w:tcBorders>
            <w:vAlign w:val="center"/>
          </w:tcPr>
          <w:p w14:paraId="5561F1D1" w14:textId="28698E02" w:rsidR="007D0AF4" w:rsidRDefault="007D0AF4" w:rsidP="00602D72">
            <w:pPr>
              <w:spacing w:line="276" w:lineRule="auto"/>
              <w:ind w:right="15"/>
              <w:jc w:val="center"/>
            </w:pPr>
            <w:r>
              <w:t>Nov.</w:t>
            </w:r>
          </w:p>
        </w:tc>
        <w:tc>
          <w:tcPr>
            <w:tcW w:w="2700" w:type="dxa"/>
            <w:tcBorders>
              <w:right w:val="single" w:sz="4" w:space="0" w:color="000000"/>
            </w:tcBorders>
            <w:vAlign w:val="center"/>
          </w:tcPr>
          <w:p w14:paraId="773099D6" w14:textId="77777777" w:rsidR="007D0AF4" w:rsidRDefault="007D0AF4" w:rsidP="007D0AF4">
            <w:pPr>
              <w:spacing w:line="276" w:lineRule="auto"/>
              <w:ind w:right="60"/>
              <w:jc w:val="center"/>
            </w:pPr>
          </w:p>
        </w:tc>
        <w:tc>
          <w:tcPr>
            <w:tcW w:w="1710" w:type="dxa"/>
            <w:tcBorders>
              <w:left w:val="single" w:sz="4" w:space="0" w:color="000000"/>
              <w:right w:val="single" w:sz="4" w:space="0" w:color="000000"/>
            </w:tcBorders>
            <w:vAlign w:val="center"/>
          </w:tcPr>
          <w:p w14:paraId="38802C51" w14:textId="34714866" w:rsidR="007D0AF4" w:rsidRDefault="007D0AF4" w:rsidP="007D0AF4">
            <w:pPr>
              <w:spacing w:line="276" w:lineRule="auto"/>
              <w:jc w:val="center"/>
            </w:pPr>
            <w:r>
              <w:t>0.75%</w:t>
            </w:r>
          </w:p>
        </w:tc>
        <w:tc>
          <w:tcPr>
            <w:tcW w:w="1980" w:type="dxa"/>
            <w:tcBorders>
              <w:left w:val="single" w:sz="4" w:space="0" w:color="000000"/>
              <w:right w:val="single" w:sz="4" w:space="0" w:color="000000"/>
            </w:tcBorders>
            <w:vAlign w:val="center"/>
          </w:tcPr>
          <w:p w14:paraId="2986AFDA" w14:textId="45CF3063" w:rsidR="007D0AF4" w:rsidRDefault="007D0AF4" w:rsidP="005212E0">
            <w:pPr>
              <w:spacing w:line="276" w:lineRule="auto"/>
              <w:ind w:right="75"/>
              <w:jc w:val="center"/>
            </w:pPr>
          </w:p>
        </w:tc>
        <w:tc>
          <w:tcPr>
            <w:tcW w:w="2430" w:type="dxa"/>
            <w:tcBorders>
              <w:left w:val="single" w:sz="4" w:space="0" w:color="000000"/>
            </w:tcBorders>
            <w:vAlign w:val="center"/>
          </w:tcPr>
          <w:p w14:paraId="528519C6" w14:textId="68744395" w:rsidR="007D0AF4" w:rsidRDefault="005212E0" w:rsidP="007D0AF4">
            <w:pPr>
              <w:spacing w:line="276" w:lineRule="auto"/>
              <w:jc w:val="center"/>
            </w:pPr>
            <w:r>
              <w:t>$250</w:t>
            </w:r>
          </w:p>
        </w:tc>
      </w:tr>
      <w:tr w:rsidR="007D0AF4" w14:paraId="5E5A31D5" w14:textId="77777777" w:rsidTr="00167E7E">
        <w:trPr>
          <w:trHeight w:val="504"/>
        </w:trPr>
        <w:tc>
          <w:tcPr>
            <w:tcW w:w="1620" w:type="dxa"/>
            <w:tcBorders>
              <w:bottom w:val="single" w:sz="12" w:space="0" w:color="000000"/>
              <w:right w:val="single" w:sz="4" w:space="0" w:color="000000"/>
            </w:tcBorders>
            <w:shd w:val="clear" w:color="auto" w:fill="DDDDDD"/>
            <w:vAlign w:val="center"/>
          </w:tcPr>
          <w:p w14:paraId="0163E5CF" w14:textId="75B3EC33" w:rsidR="007D0AF4" w:rsidRDefault="007D0AF4" w:rsidP="00602D72">
            <w:pPr>
              <w:spacing w:line="276" w:lineRule="auto"/>
              <w:ind w:right="15"/>
              <w:jc w:val="center"/>
            </w:pPr>
            <w:r>
              <w:t>Dec.</w:t>
            </w:r>
          </w:p>
        </w:tc>
        <w:tc>
          <w:tcPr>
            <w:tcW w:w="2700" w:type="dxa"/>
            <w:tcBorders>
              <w:bottom w:val="single" w:sz="12" w:space="0" w:color="000000"/>
              <w:right w:val="single" w:sz="4" w:space="0" w:color="000000"/>
            </w:tcBorders>
            <w:shd w:val="clear" w:color="auto" w:fill="DDDDDD"/>
            <w:vAlign w:val="center"/>
          </w:tcPr>
          <w:p w14:paraId="44C3CB3C" w14:textId="77777777" w:rsidR="007D0AF4" w:rsidRDefault="007D0AF4" w:rsidP="007D0AF4">
            <w:pPr>
              <w:spacing w:line="276" w:lineRule="auto"/>
              <w:ind w:right="60"/>
              <w:jc w:val="center"/>
            </w:pPr>
          </w:p>
        </w:tc>
        <w:tc>
          <w:tcPr>
            <w:tcW w:w="1710" w:type="dxa"/>
            <w:tcBorders>
              <w:left w:val="single" w:sz="4" w:space="0" w:color="000000"/>
              <w:bottom w:val="single" w:sz="12" w:space="0" w:color="000000"/>
              <w:right w:val="single" w:sz="4" w:space="0" w:color="000000"/>
            </w:tcBorders>
            <w:shd w:val="clear" w:color="auto" w:fill="DDDDDD"/>
            <w:vAlign w:val="center"/>
          </w:tcPr>
          <w:p w14:paraId="7A89AF5A" w14:textId="78F32FC4" w:rsidR="007D0AF4" w:rsidRDefault="007D0AF4" w:rsidP="007D0AF4">
            <w:pPr>
              <w:spacing w:line="276" w:lineRule="auto"/>
              <w:jc w:val="center"/>
            </w:pPr>
            <w:r>
              <w:t>0.75%</w:t>
            </w:r>
          </w:p>
        </w:tc>
        <w:tc>
          <w:tcPr>
            <w:tcW w:w="1980" w:type="dxa"/>
            <w:tcBorders>
              <w:left w:val="single" w:sz="4" w:space="0" w:color="000000"/>
              <w:bottom w:val="single" w:sz="12" w:space="0" w:color="000000"/>
              <w:right w:val="single" w:sz="4" w:space="0" w:color="000000"/>
            </w:tcBorders>
            <w:shd w:val="clear" w:color="auto" w:fill="DDDDDD"/>
            <w:vAlign w:val="center"/>
          </w:tcPr>
          <w:p w14:paraId="7073D897" w14:textId="2830FDEA" w:rsidR="007D0AF4" w:rsidRDefault="007D0AF4" w:rsidP="005212E0">
            <w:pPr>
              <w:spacing w:line="276" w:lineRule="auto"/>
              <w:ind w:right="75"/>
              <w:jc w:val="center"/>
            </w:pPr>
          </w:p>
        </w:tc>
        <w:tc>
          <w:tcPr>
            <w:tcW w:w="2430" w:type="dxa"/>
            <w:tcBorders>
              <w:left w:val="single" w:sz="4" w:space="0" w:color="000000"/>
              <w:bottom w:val="single" w:sz="12" w:space="0" w:color="000000"/>
            </w:tcBorders>
            <w:shd w:val="clear" w:color="auto" w:fill="DDDDDD"/>
            <w:vAlign w:val="center"/>
          </w:tcPr>
          <w:p w14:paraId="36B87B2D" w14:textId="39255AF4" w:rsidR="007D0AF4" w:rsidRDefault="005212E0" w:rsidP="007D0AF4">
            <w:pPr>
              <w:spacing w:line="276" w:lineRule="auto"/>
              <w:jc w:val="center"/>
            </w:pPr>
            <w:r>
              <w:t>$250</w:t>
            </w:r>
          </w:p>
        </w:tc>
      </w:tr>
      <w:tr w:rsidR="005212E0" w14:paraId="3CAB06DC" w14:textId="77777777" w:rsidTr="00167E7E">
        <w:trPr>
          <w:trHeight w:val="504"/>
        </w:trPr>
        <w:tc>
          <w:tcPr>
            <w:tcW w:w="1620" w:type="dxa"/>
            <w:tcBorders>
              <w:top w:val="single" w:sz="12" w:space="0" w:color="000000"/>
              <w:bottom w:val="single" w:sz="12" w:space="0" w:color="000000"/>
              <w:right w:val="single" w:sz="4" w:space="0" w:color="000000"/>
            </w:tcBorders>
            <w:vAlign w:val="center"/>
          </w:tcPr>
          <w:p w14:paraId="04D52A8B" w14:textId="36055CCE" w:rsidR="005212E0" w:rsidRPr="005212E0" w:rsidRDefault="005212E0" w:rsidP="00602D72">
            <w:pPr>
              <w:spacing w:line="276" w:lineRule="auto"/>
              <w:ind w:right="15"/>
              <w:jc w:val="center"/>
              <w:rPr>
                <w:b/>
                <w:bCs/>
                <w:i/>
                <w:iCs/>
              </w:rPr>
            </w:pPr>
            <w:r w:rsidRPr="005212E0">
              <w:rPr>
                <w:b/>
                <w:bCs/>
                <w:i/>
                <w:iCs/>
              </w:rPr>
              <w:t>TOTAL</w:t>
            </w:r>
          </w:p>
        </w:tc>
        <w:tc>
          <w:tcPr>
            <w:tcW w:w="2700" w:type="dxa"/>
            <w:tcBorders>
              <w:top w:val="single" w:sz="12" w:space="0" w:color="000000"/>
              <w:bottom w:val="single" w:sz="12" w:space="0" w:color="000000"/>
              <w:right w:val="single" w:sz="4" w:space="0" w:color="000000"/>
            </w:tcBorders>
            <w:vAlign w:val="center"/>
          </w:tcPr>
          <w:p w14:paraId="00CDD451" w14:textId="6519B3B8" w:rsidR="005212E0" w:rsidRDefault="005212E0" w:rsidP="007D0AF4">
            <w:pPr>
              <w:spacing w:line="276" w:lineRule="auto"/>
              <w:ind w:right="60"/>
              <w:jc w:val="center"/>
            </w:pPr>
          </w:p>
        </w:tc>
        <w:tc>
          <w:tcPr>
            <w:tcW w:w="1710" w:type="dxa"/>
            <w:tcBorders>
              <w:top w:val="single" w:sz="12" w:space="0" w:color="000000"/>
              <w:left w:val="single" w:sz="4" w:space="0" w:color="000000"/>
              <w:bottom w:val="single" w:sz="12" w:space="0" w:color="000000"/>
              <w:right w:val="single" w:sz="4" w:space="0" w:color="000000"/>
            </w:tcBorders>
            <w:vAlign w:val="center"/>
          </w:tcPr>
          <w:p w14:paraId="7356D547" w14:textId="60BCCC09" w:rsidR="005212E0" w:rsidRDefault="005212E0" w:rsidP="007D0AF4">
            <w:pPr>
              <w:spacing w:line="276" w:lineRule="auto"/>
              <w:jc w:val="center"/>
            </w:pPr>
            <w:r>
              <w:t>9%</w:t>
            </w:r>
          </w:p>
        </w:tc>
        <w:tc>
          <w:tcPr>
            <w:tcW w:w="1980" w:type="dxa"/>
            <w:tcBorders>
              <w:top w:val="single" w:sz="12" w:space="0" w:color="000000"/>
              <w:left w:val="single" w:sz="4" w:space="0" w:color="000000"/>
              <w:bottom w:val="single" w:sz="12" w:space="0" w:color="000000"/>
              <w:right w:val="single" w:sz="4" w:space="0" w:color="000000"/>
            </w:tcBorders>
            <w:vAlign w:val="center"/>
          </w:tcPr>
          <w:p w14:paraId="65410B4A" w14:textId="77777777" w:rsidR="005212E0" w:rsidRDefault="005212E0" w:rsidP="005212E0">
            <w:pPr>
              <w:spacing w:line="276" w:lineRule="auto"/>
              <w:ind w:right="75"/>
              <w:jc w:val="center"/>
            </w:pPr>
          </w:p>
        </w:tc>
        <w:tc>
          <w:tcPr>
            <w:tcW w:w="2430" w:type="dxa"/>
            <w:tcBorders>
              <w:top w:val="single" w:sz="12" w:space="0" w:color="000000"/>
              <w:left w:val="single" w:sz="4" w:space="0" w:color="000000"/>
              <w:bottom w:val="single" w:sz="12" w:space="0" w:color="000000"/>
            </w:tcBorders>
            <w:vAlign w:val="center"/>
          </w:tcPr>
          <w:p w14:paraId="0B5AFD10" w14:textId="3A63E084" w:rsidR="005212E0" w:rsidRDefault="005212E0" w:rsidP="007D0AF4">
            <w:pPr>
              <w:spacing w:line="276" w:lineRule="auto"/>
              <w:jc w:val="center"/>
            </w:pPr>
            <w:r>
              <w:t>$</w:t>
            </w:r>
            <w:r w:rsidR="006F5A22">
              <w:t>3000</w:t>
            </w:r>
          </w:p>
        </w:tc>
      </w:tr>
    </w:tbl>
    <w:p w14:paraId="1C4A2BB7" w14:textId="647BBDD5" w:rsidR="007E79CA" w:rsidRDefault="007E79CA" w:rsidP="0038487B">
      <w:pPr>
        <w:spacing w:line="276" w:lineRule="auto"/>
        <w:ind w:left="-1170" w:right="-900"/>
      </w:pPr>
    </w:p>
    <w:p w14:paraId="7A2E709D" w14:textId="2C8A6DC9" w:rsidR="007E79CA" w:rsidRDefault="006F5A22" w:rsidP="00167E7E">
      <w:pPr>
        <w:spacing w:line="276" w:lineRule="auto"/>
        <w:ind w:left="-990" w:right="-1260"/>
      </w:pPr>
      <w:r>
        <w:t xml:space="preserve">Using a monthly ledger like this could easily allow for varying return rates and varying deposits made.  However, if equal payments and a consistent interest rate </w:t>
      </w:r>
      <w:r w:rsidR="00167E7E">
        <w:t xml:space="preserve">are </w:t>
      </w:r>
      <w:proofErr w:type="gramStart"/>
      <w:r w:rsidR="00167E7E">
        <w:t>used</w:t>
      </w:r>
      <w:proofErr w:type="gramEnd"/>
      <w:r w:rsidR="00167E7E">
        <w:t xml:space="preserve"> </w:t>
      </w:r>
      <w:r>
        <w:t xml:space="preserve">we can use a formula to </w:t>
      </w:r>
      <w:r w:rsidR="00167E7E">
        <w:t>find</w:t>
      </w:r>
      <w:r>
        <w:t xml:space="preserve"> the total value.  </w:t>
      </w:r>
    </w:p>
    <w:p w14:paraId="0E9C2288" w14:textId="6831C3E4" w:rsidR="00EF0007" w:rsidRDefault="00EF0007" w:rsidP="0038487B">
      <w:pPr>
        <w:spacing w:line="276" w:lineRule="auto"/>
        <w:ind w:left="-1170" w:right="-900"/>
      </w:pPr>
    </w:p>
    <w:p w14:paraId="79ADD359" w14:textId="5834F79D" w:rsidR="00EF0007" w:rsidRDefault="00167E7E" w:rsidP="006F5A22">
      <w:pPr>
        <w:spacing w:line="276" w:lineRule="auto"/>
        <w:ind w:left="-990" w:right="-900"/>
      </w:pPr>
      <w:r>
        <w:rPr>
          <w:noProof/>
        </w:rPr>
        <w:pict w14:anchorId="2620631C">
          <v:shapetype id="_x0000_t202" coordsize="21600,21600" o:spt="202" path="m,l,21600r21600,l21600,xe">
            <v:stroke joinstyle="miter"/>
            <v:path gradientshapeok="t" o:connecttype="rect"/>
          </v:shapetype>
          <v:shape id="_x0000_s1067" type="#_x0000_t202" style="position:absolute;left:0;text-align:left;margin-left:-33.1pt;margin-top:28.4pt;width:497.55pt;height:28pt;z-index:-25163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style="mso-next-textbox:#_x0000_s1067">
              <w:txbxContent>
                <w:p w14:paraId="79CD8A09" w14:textId="77777777" w:rsidR="00167E7E" w:rsidRPr="00576341" w:rsidRDefault="00167E7E" w:rsidP="00167E7E">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14:paraId="5D35630B" w14:textId="4E89C271" w:rsidR="00167E7E" w:rsidRPr="00576341" w:rsidRDefault="00167E7E" w:rsidP="00167E7E">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SECTION 4-10</w:t>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t>p.</w:t>
                  </w:r>
                  <w:proofErr w:type="gramStart"/>
                  <w:r>
                    <w:rPr>
                      <w:rFonts w:ascii="TrebuchetMS" w:hAnsi="TrebuchetMS" w:cs="TrebuchetMS"/>
                      <w:i/>
                      <w:sz w:val="14"/>
                      <w:szCs w:val="14"/>
                    </w:rPr>
                    <w:t>1</w:t>
                  </w:r>
                  <w:proofErr w:type="gramEnd"/>
                </w:p>
                <w:p w14:paraId="64258CDD" w14:textId="344092D8" w:rsidR="00167E7E" w:rsidRPr="002B0E2D" w:rsidRDefault="00167E7E" w:rsidP="00167E7E">
                  <w:pPr>
                    <w:rPr>
                      <w:rFonts w:ascii="Calibri" w:hAnsi="Calibri"/>
                      <w:szCs w:val="14"/>
                    </w:rPr>
                  </w:pPr>
                  <w:r>
                    <w:rPr>
                      <w:rFonts w:ascii="Calibri" w:hAnsi="Calibri"/>
                      <w:szCs w:val="14"/>
                    </w:rPr>
                    <w:t>1</w:t>
                  </w:r>
                </w:p>
              </w:txbxContent>
            </v:textbox>
          </v:shape>
        </w:pict>
      </w:r>
    </w:p>
    <w:p w14:paraId="58103E9C" w14:textId="77777777" w:rsidR="00167E7E" w:rsidRDefault="00167E7E" w:rsidP="006F5A22">
      <w:pPr>
        <w:spacing w:line="276" w:lineRule="auto"/>
        <w:ind w:left="-990" w:right="-900"/>
      </w:pPr>
    </w:p>
    <w:p w14:paraId="141B991F" w14:textId="0A70E619" w:rsidR="00270E56" w:rsidRDefault="00EF0007" w:rsidP="0038487B">
      <w:pPr>
        <w:spacing w:line="276" w:lineRule="auto"/>
        <w:ind w:left="-1170" w:right="-900"/>
      </w:pPr>
      <w:r>
        <w:rPr>
          <w:noProof/>
        </w:rPr>
        <w:drawing>
          <wp:anchor distT="0" distB="0" distL="114300" distR="114300" simplePos="0" relativeHeight="251658752" behindDoc="0" locked="0" layoutInCell="1" allowOverlap="1" wp14:anchorId="0B79575D" wp14:editId="439DAB5A">
            <wp:simplePos x="0" y="0"/>
            <wp:positionH relativeFrom="column">
              <wp:posOffset>4407535</wp:posOffset>
            </wp:positionH>
            <wp:positionV relativeFrom="paragraph">
              <wp:posOffset>242570</wp:posOffset>
            </wp:positionV>
            <wp:extent cx="1461752" cy="660732"/>
            <wp:effectExtent l="0" t="0" r="0" b="0"/>
            <wp:wrapNone/>
            <wp:docPr id="2127973865" name="Picture 1" descr="A watering can pouring coins into a potted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973865" name="Picture 1" descr="A watering can pouring coins into a potted plant&#10;&#10;Description automatically generated"/>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61752" cy="660732"/>
                    </a:xfrm>
                    <a:prstGeom prst="rect">
                      <a:avLst/>
                    </a:prstGeom>
                  </pic:spPr>
                </pic:pic>
              </a:graphicData>
            </a:graphic>
            <wp14:sizeRelH relativeFrom="page">
              <wp14:pctWidth>0</wp14:pctWidth>
            </wp14:sizeRelH>
            <wp14:sizeRelV relativeFrom="page">
              <wp14:pctHeight>0</wp14:pctHeight>
            </wp14:sizeRelV>
          </wp:anchor>
        </w:drawing>
      </w:r>
      <w:r w:rsidR="00270E56">
        <w:t>Many people invest in an annuity for retirement. An annuity is a sequence of equal payments made at equal time periods.  The value of an annuity is the sum of all deposits and interest accrued.</w:t>
      </w:r>
    </w:p>
    <w:p w14:paraId="01CDEABF" w14:textId="0F7C0362" w:rsidR="00270E56" w:rsidRDefault="00270E56" w:rsidP="00270E56">
      <w:pPr>
        <w:spacing w:line="276" w:lineRule="auto"/>
        <w:ind w:left="-1170" w:right="-540"/>
      </w:pPr>
    </w:p>
    <w:p w14:paraId="53B34281" w14:textId="4EBFA22E" w:rsidR="00270E56" w:rsidRDefault="00270E56" w:rsidP="00270E56">
      <w:pPr>
        <w:pStyle w:val="ListParagraph"/>
        <w:spacing w:line="276" w:lineRule="auto"/>
        <w:ind w:left="-810" w:right="-90"/>
      </w:pPr>
      <w:r>
        <w:t xml:space="preserve">The value of an annuity can be determined using the following </w:t>
      </w:r>
      <w:r w:rsidR="007E495C">
        <w:t>formula.</w:t>
      </w:r>
    </w:p>
    <w:p w14:paraId="1F0B33A6" w14:textId="35E5DABC" w:rsidR="00270E56" w:rsidRDefault="00000000" w:rsidP="00270E56">
      <w:pPr>
        <w:pStyle w:val="ListParagraph"/>
        <w:spacing w:line="276" w:lineRule="auto"/>
        <w:ind w:left="-810" w:right="-90"/>
      </w:pPr>
      <w:r>
        <w:rPr>
          <w:noProof/>
        </w:rPr>
        <w:pict w14:anchorId="4C9E6F51">
          <v:group id="Group 9" o:spid="_x0000_s1055" style="position:absolute;left:0;text-align:left;margin-left:-48.45pt;margin-top:7.55pt;width:507.9pt;height:91.25pt;z-index:251685376" coordsize="64503,11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">
            <v:group id="Group 8" o:spid="_x0000_s1056" style="position:absolute;left:772;width:63731;height:11588" coordsize="63731,1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">
              <v:group id="Group 7" o:spid="_x0000_s1057" style="position:absolute;top:643;width:60286;height:10443" coordsize="60286,1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">
                <v:roundrect id="AutoShape 4" o:spid="_x0000_s1058" style="position:absolute;width:60286;height:104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">
                  <v:shadow on="t"/>
                </v:roundrect>
                <v:group id="Group 6" o:spid="_x0000_s1059" style="position:absolute;left:28984;top:66;width:16743;height:10376" coordsize="16742,1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">
                  <v:shapetype id="_x0000_t32" coordsize="21600,21600" o:spt="32" o:oned="t" path="m,l21600,21600e" filled="f">
                    <v:path arrowok="t" fillok="f" o:connecttype="none"/>
                    <o:lock v:ext="edit" shapetype="t"/>
                  </v:shapetype>
                  <v:shape id="AutoShape 8" o:spid="_x0000_s1060" type="#_x0000_t32" style="position:absolute;width:0;height:10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"/>
                  <v:shape id="AutoShape 10" o:spid="_x0000_s1061" type="#_x0000_t32" style="position:absolute;left:16742;top:64;width:0;height:10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"/>
                </v:group>
              </v:group>
              <v:group id="Group 13" o:spid="_x0000_s1062" style="position:absolute;left:28977;width:34754;height:11588" coordorigin="5447,1984" coordsize="5473,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">
                <v:shape id="Text Box 9" o:spid="_x0000_s1063" type="#_x0000_t202" style="position:absolute;left:5447;top:2065;width:2879;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" filled="f" stroked="f">
                  <v:textbox style="mso-next-textbox:#Text Box 9">
                    <w:txbxContent>
                      <w:p w14:paraId="7F4A980F" w14:textId="77777777" w:rsidR="00270E56" w:rsidRDefault="00270E56" w:rsidP="00270E56">
                        <w:pPr>
                          <w:spacing w:line="276" w:lineRule="auto"/>
                          <w:rPr>
                            <w:rFonts w:asciiTheme="majorHAnsi" w:hAnsiTheme="majorHAnsi"/>
                          </w:rPr>
                        </w:pPr>
                        <w:r w:rsidRPr="00206EC3">
                          <w:rPr>
                            <w:rFonts w:asciiTheme="majorHAnsi" w:hAnsiTheme="majorHAnsi"/>
                            <w:i/>
                          </w:rPr>
                          <w:t>P</w:t>
                        </w:r>
                        <w:r>
                          <w:rPr>
                            <w:rFonts w:asciiTheme="majorHAnsi" w:hAnsiTheme="majorHAnsi"/>
                          </w:rPr>
                          <w:t xml:space="preserve"> = Payment</w:t>
                        </w:r>
                      </w:p>
                      <w:p w14:paraId="6BB86A63" w14:textId="4B37FA83" w:rsidR="00270E56" w:rsidRDefault="007E495C" w:rsidP="00270E56">
                        <w:pPr>
                          <w:spacing w:line="276" w:lineRule="auto"/>
                          <w:rPr>
                            <w:rFonts w:asciiTheme="majorHAnsi" w:hAnsiTheme="majorHAnsi"/>
                          </w:rPr>
                        </w:pPr>
                        <w:r w:rsidRPr="00206EC3">
                          <w:rPr>
                            <w:rFonts w:asciiTheme="majorHAnsi" w:hAnsiTheme="majorHAnsi"/>
                            <w:i/>
                          </w:rPr>
                          <w:t xml:space="preserve">r </w:t>
                        </w:r>
                        <w:r>
                          <w:rPr>
                            <w:rFonts w:asciiTheme="majorHAnsi" w:hAnsiTheme="majorHAnsi"/>
                          </w:rPr>
                          <w:t>=</w:t>
                        </w:r>
                        <w:r w:rsidR="00270E56">
                          <w:rPr>
                            <w:rFonts w:asciiTheme="majorHAnsi" w:hAnsiTheme="majorHAnsi"/>
                          </w:rPr>
                          <w:t xml:space="preserve"> rate as a decimal</w:t>
                        </w:r>
                      </w:p>
                      <w:p w14:paraId="1CD64A62" w14:textId="613E7DF9" w:rsidR="00270E56" w:rsidRDefault="007E495C" w:rsidP="00270E56">
                        <w:pPr>
                          <w:spacing w:line="276" w:lineRule="auto"/>
                          <w:rPr>
                            <w:rFonts w:asciiTheme="majorHAnsi" w:hAnsiTheme="majorHAnsi"/>
                          </w:rPr>
                        </w:pPr>
                        <w:r w:rsidRPr="00206EC3">
                          <w:rPr>
                            <w:rFonts w:asciiTheme="majorHAnsi" w:hAnsiTheme="majorHAnsi"/>
                            <w:i/>
                          </w:rPr>
                          <w:t xml:space="preserve">t </w:t>
                        </w:r>
                        <w:r>
                          <w:rPr>
                            <w:rFonts w:asciiTheme="majorHAnsi" w:hAnsiTheme="majorHAnsi"/>
                          </w:rPr>
                          <w:t>=</w:t>
                        </w:r>
                        <w:r w:rsidR="00270E56">
                          <w:rPr>
                            <w:rFonts w:asciiTheme="majorHAnsi" w:hAnsiTheme="majorHAnsi"/>
                          </w:rPr>
                          <w:t xml:space="preserve"> number of years</w:t>
                        </w:r>
                      </w:p>
                      <w:p w14:paraId="63F05329" w14:textId="19CA6FF7" w:rsidR="00270E56" w:rsidRPr="00206EC3" w:rsidRDefault="007E495C" w:rsidP="00270E56">
                        <w:pPr>
                          <w:spacing w:line="276" w:lineRule="auto"/>
                          <w:ind w:left="360" w:hanging="360"/>
                          <w:rPr>
                            <w:rFonts w:asciiTheme="majorHAnsi" w:hAnsiTheme="majorHAnsi"/>
                          </w:rPr>
                        </w:pPr>
                        <w:r w:rsidRPr="00206EC3">
                          <w:rPr>
                            <w:rFonts w:asciiTheme="majorHAnsi" w:hAnsiTheme="majorHAnsi"/>
                            <w:i/>
                          </w:rPr>
                          <w:t>n</w:t>
                        </w:r>
                        <w:r>
                          <w:rPr>
                            <w:rFonts w:asciiTheme="majorHAnsi" w:hAnsiTheme="majorHAnsi"/>
                          </w:rPr>
                          <w:t xml:space="preserve"> =</w:t>
                        </w:r>
                        <w:r w:rsidR="00270E56" w:rsidRPr="000910D3">
                          <w:rPr>
                            <w:rFonts w:asciiTheme="majorHAnsi" w:hAnsiTheme="majorHAnsi"/>
                            <w:sz w:val="22"/>
                            <w:szCs w:val="22"/>
                          </w:rPr>
                          <w:t>compounds/payments per year</w:t>
                        </w:r>
                      </w:p>
                    </w:txbxContent>
                  </v:textbox>
                </v:shape>
                <v:shape id="Text Box 12" o:spid="_x0000_s1064" type="#_x0000_t202" style="position:absolute;left:8142;top:1984;width:2778;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" filled="f" stroked="f">
                  <v:textbox style="mso-next-textbox:#Text Box 12">
                    <w:txbxContent>
                      <w:p w14:paraId="1A1C5106" w14:textId="77777777" w:rsidR="00270E56" w:rsidRDefault="00270E56" w:rsidP="00270E56">
                        <w:pPr>
                          <w:spacing w:line="276" w:lineRule="auto"/>
                          <w:rPr>
                            <w:rFonts w:asciiTheme="majorHAnsi" w:hAnsiTheme="majorHAnsi"/>
                          </w:rPr>
                        </w:pPr>
                        <w:r>
                          <w:rPr>
                            <w:rFonts w:asciiTheme="majorHAnsi" w:hAnsiTheme="majorHAnsi"/>
                            <w:i/>
                          </w:rPr>
                          <w:t>Annually: n = 1</w:t>
                        </w:r>
                      </w:p>
                      <w:p w14:paraId="4B5D1B1C" w14:textId="77777777" w:rsidR="00270E56" w:rsidRDefault="00270E56" w:rsidP="00270E56">
                        <w:pPr>
                          <w:spacing w:line="276" w:lineRule="auto"/>
                          <w:rPr>
                            <w:rFonts w:asciiTheme="majorHAnsi" w:hAnsiTheme="majorHAnsi"/>
                          </w:rPr>
                        </w:pPr>
                        <w:r>
                          <w:rPr>
                            <w:rFonts w:asciiTheme="majorHAnsi" w:hAnsiTheme="majorHAnsi"/>
                            <w:i/>
                          </w:rPr>
                          <w:t>Semi-Annually: n = 2</w:t>
                        </w:r>
                      </w:p>
                      <w:p w14:paraId="4DE5E966" w14:textId="77777777" w:rsidR="00270E56" w:rsidRDefault="00270E56" w:rsidP="00270E56">
                        <w:pPr>
                          <w:spacing w:line="276" w:lineRule="auto"/>
                          <w:rPr>
                            <w:rFonts w:asciiTheme="majorHAnsi" w:hAnsiTheme="majorHAnsi"/>
                          </w:rPr>
                        </w:pPr>
                        <w:r>
                          <w:rPr>
                            <w:rFonts w:asciiTheme="majorHAnsi" w:hAnsiTheme="majorHAnsi"/>
                            <w:i/>
                          </w:rPr>
                          <w:t>Quarterly: n = 4</w:t>
                        </w:r>
                        <w:r>
                          <w:rPr>
                            <w:rFonts w:asciiTheme="majorHAnsi" w:hAnsiTheme="majorHAnsi"/>
                            <w:i/>
                          </w:rPr>
                          <w:tab/>
                        </w:r>
                      </w:p>
                      <w:p w14:paraId="0837BAEF" w14:textId="77777777" w:rsidR="00270E56" w:rsidRDefault="00270E56" w:rsidP="00270E56">
                        <w:pPr>
                          <w:spacing w:line="276" w:lineRule="auto"/>
                          <w:rPr>
                            <w:rFonts w:asciiTheme="majorHAnsi" w:hAnsiTheme="majorHAnsi"/>
                            <w:i/>
                          </w:rPr>
                        </w:pPr>
                        <w:r>
                          <w:rPr>
                            <w:rFonts w:asciiTheme="majorHAnsi" w:hAnsiTheme="majorHAnsi"/>
                            <w:i/>
                          </w:rPr>
                          <w:t>Monthly: n = 12</w:t>
                        </w:r>
                      </w:p>
                      <w:p w14:paraId="5D0B243C" w14:textId="77777777" w:rsidR="00270E56" w:rsidRDefault="00270E56" w:rsidP="00270E56">
                        <w:pPr>
                          <w:spacing w:line="276" w:lineRule="auto"/>
                          <w:rPr>
                            <w:rFonts w:asciiTheme="majorHAnsi" w:hAnsiTheme="majorHAnsi"/>
                          </w:rPr>
                        </w:pPr>
                        <w:r>
                          <w:rPr>
                            <w:rFonts w:asciiTheme="majorHAnsi" w:hAnsiTheme="majorHAnsi"/>
                            <w:i/>
                          </w:rPr>
                          <w:t>Weekly: n = 52</w:t>
                        </w:r>
                      </w:p>
                      <w:p w14:paraId="0F7A0198" w14:textId="77777777" w:rsidR="00270E56" w:rsidRPr="00206EC3" w:rsidRDefault="00270E56" w:rsidP="00270E56">
                        <w:pPr>
                          <w:spacing w:line="276" w:lineRule="auto"/>
                          <w:rPr>
                            <w:rFonts w:asciiTheme="majorHAnsi" w:hAnsiTheme="majorHAnsi"/>
                          </w:rPr>
                        </w:pPr>
                      </w:p>
                    </w:txbxContent>
                  </v:textbox>
                </v:shape>
              </v:group>
            </v:group>
            <v:shape id="Text Box 1" o:spid="_x0000_s1065" type="#_x0000_t202" style="position:absolute;top:2125;width:29363;height:7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" filled="f" stroked="f" strokeweight=".5pt">
              <v:textbox style="mso-next-textbox:#Text Box 1">
                <w:txbxContent>
                  <w:p w14:paraId="33BA18D2" w14:textId="77777777" w:rsidR="00270E56" w:rsidRDefault="00270E56" w:rsidP="00270E56">
                    <m:oMathPara>
                      <m:oMath>
                        <m:r>
                          <w:rPr>
                            <w:rFonts w:ascii="Cambria Math" w:hAnsi="Cambria Math"/>
                          </w:rPr>
                          <m:t xml:space="preserve">Value of Annuity= </m:t>
                        </m:r>
                        <m:f>
                          <m:fPr>
                            <m:ctrlPr>
                              <w:rPr>
                                <w:rFonts w:ascii="Cambria Math" w:hAnsi="Cambria Math"/>
                                <w:i/>
                              </w:rPr>
                            </m:ctrlPr>
                          </m:fPr>
                          <m:num>
                            <m:r>
                              <w:rPr>
                                <w:rFonts w:ascii="Cambria Math" w:hAnsi="Cambria Math"/>
                              </w:rPr>
                              <m:t>P</m:t>
                            </m:r>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n</m:t>
                                            </m:r>
                                          </m:den>
                                        </m:f>
                                      </m:e>
                                    </m:d>
                                  </m:e>
                                  <m:sup>
                                    <m:r>
                                      <w:rPr>
                                        <w:rFonts w:ascii="Cambria Math" w:hAnsi="Cambria Math"/>
                                      </w:rPr>
                                      <m:t>nt</m:t>
                                    </m:r>
                                  </m:sup>
                                </m:sSup>
                                <m:r>
                                  <w:rPr>
                                    <w:rFonts w:ascii="Cambria Math" w:hAnsi="Cambria Math"/>
                                  </w:rPr>
                                  <m:t>-1</m:t>
                                </m:r>
                              </m:e>
                            </m:d>
                          </m:num>
                          <m:den>
                            <m:d>
                              <m:dPr>
                                <m:ctrlPr>
                                  <w:rPr>
                                    <w:rFonts w:ascii="Cambria Math" w:hAnsi="Cambria Math"/>
                                    <w:i/>
                                  </w:rPr>
                                </m:ctrlPr>
                              </m:dPr>
                              <m:e>
                                <m:f>
                                  <m:fPr>
                                    <m:ctrlPr>
                                      <w:rPr>
                                        <w:rFonts w:ascii="Cambria Math" w:hAnsi="Cambria Math"/>
                                        <w:i/>
                                      </w:rPr>
                                    </m:ctrlPr>
                                  </m:fPr>
                                  <m:num>
                                    <m:r>
                                      <w:rPr>
                                        <w:rFonts w:ascii="Cambria Math" w:hAnsi="Cambria Math"/>
                                      </w:rPr>
                                      <m:t>r</m:t>
                                    </m:r>
                                  </m:num>
                                  <m:den>
                                    <m:r>
                                      <w:rPr>
                                        <w:rFonts w:ascii="Cambria Math" w:hAnsi="Cambria Math"/>
                                      </w:rPr>
                                      <m:t>n</m:t>
                                    </m:r>
                                  </m:den>
                                </m:f>
                              </m:e>
                            </m:d>
                          </m:den>
                        </m:f>
                      </m:oMath>
                    </m:oMathPara>
                  </w:p>
                </w:txbxContent>
              </v:textbox>
            </v:shape>
          </v:group>
        </w:pict>
      </w:r>
    </w:p>
    <w:p w14:paraId="0BC91730" w14:textId="77777777" w:rsidR="00270E56" w:rsidRDefault="00270E56" w:rsidP="00270E56">
      <w:pPr>
        <w:pStyle w:val="ListParagraph"/>
        <w:spacing w:line="276" w:lineRule="auto"/>
        <w:ind w:left="-810" w:right="-90"/>
      </w:pPr>
    </w:p>
    <w:p w14:paraId="3C8B4289" w14:textId="77777777" w:rsidR="00270E56" w:rsidRDefault="00270E56" w:rsidP="00270E56">
      <w:pPr>
        <w:pStyle w:val="ListParagraph"/>
        <w:spacing w:line="276" w:lineRule="auto"/>
        <w:ind w:left="-810" w:right="-90"/>
      </w:pPr>
    </w:p>
    <w:p w14:paraId="45846127" w14:textId="77777777" w:rsidR="00270E56" w:rsidRDefault="00270E56" w:rsidP="00270E56">
      <w:pPr>
        <w:pStyle w:val="ListParagraph"/>
        <w:spacing w:line="276" w:lineRule="auto"/>
        <w:ind w:left="-810" w:right="-90"/>
      </w:pPr>
    </w:p>
    <w:p w14:paraId="028FF7C7" w14:textId="77777777" w:rsidR="00270E56" w:rsidRDefault="00270E56" w:rsidP="00270E56">
      <w:pPr>
        <w:pStyle w:val="ListParagraph"/>
        <w:spacing w:line="276" w:lineRule="auto"/>
        <w:ind w:left="-810" w:right="-90"/>
      </w:pPr>
    </w:p>
    <w:p w14:paraId="68214244" w14:textId="77777777" w:rsidR="00270E56" w:rsidRDefault="00270E56" w:rsidP="00270E56">
      <w:pPr>
        <w:pStyle w:val="ListParagraph"/>
        <w:spacing w:line="276" w:lineRule="auto"/>
        <w:ind w:left="-810" w:right="-90"/>
      </w:pPr>
    </w:p>
    <w:p w14:paraId="6078B9E6" w14:textId="77777777" w:rsidR="007E495C" w:rsidRDefault="007E495C" w:rsidP="00270E56">
      <w:pPr>
        <w:spacing w:line="276" w:lineRule="auto"/>
        <w:ind w:left="-1170" w:right="-630"/>
      </w:pPr>
    </w:p>
    <w:p w14:paraId="1D51BEFE" w14:textId="0976CA12" w:rsidR="00270E56" w:rsidRDefault="00270E56" w:rsidP="00167E7E">
      <w:pPr>
        <w:spacing w:line="276" w:lineRule="auto"/>
        <w:ind w:left="-1170" w:right="-900"/>
      </w:pPr>
      <w:r>
        <w:t>It’s important to start investing early.  Let’s try an example and say that at age 2</w:t>
      </w:r>
      <w:r w:rsidR="007E495C">
        <w:t>6</w:t>
      </w:r>
      <w:r>
        <w:t>, you started investing $2</w:t>
      </w:r>
      <w:r w:rsidR="007E495C">
        <w:t>5</w:t>
      </w:r>
      <w:r>
        <w:t xml:space="preserve">0 </w:t>
      </w:r>
      <w:r w:rsidR="007E495C">
        <w:t>every</w:t>
      </w:r>
      <w:r>
        <w:t xml:space="preserve"> month and </w:t>
      </w:r>
      <w:r w:rsidR="007E495C">
        <w:t>continued to do so</w:t>
      </w:r>
      <w:r>
        <w:t xml:space="preserve"> until age</w:t>
      </w:r>
      <w:r w:rsidR="007E495C">
        <w:t xml:space="preserve"> 56 and the retirement investment yields 9.5% annually</w:t>
      </w:r>
      <w:r w:rsidR="00F124B9">
        <w:t xml:space="preserve"> (possibly using a mutual fund like T-Rowe, Oppenheimer, or Ariel)</w:t>
      </w:r>
      <w:r w:rsidR="007E495C">
        <w:t>.  How much would the account be worth at age 56.</w:t>
      </w:r>
    </w:p>
    <w:p w14:paraId="2E84B639" w14:textId="77777777" w:rsidR="007E495C" w:rsidRDefault="007E495C" w:rsidP="00270E56">
      <w:pPr>
        <w:spacing w:line="276" w:lineRule="auto"/>
        <w:ind w:left="-1170" w:right="-630"/>
      </w:pPr>
    </w:p>
    <w:p w14:paraId="65B38FA7" w14:textId="728F1462" w:rsidR="007E495C" w:rsidRDefault="007E495C" w:rsidP="007E495C">
      <w:pPr>
        <w:spacing w:line="276" w:lineRule="auto"/>
        <w:ind w:left="-1170" w:right="-630"/>
      </w:pPr>
      <w:r>
        <w:t xml:space="preserve">From this statement we can see that </w:t>
      </w:r>
      <w:r w:rsidRPr="007E495C">
        <w:rPr>
          <w:b/>
          <w:bCs/>
          <w:i/>
          <w:iCs/>
          <w:color w:val="0000CC"/>
        </w:rPr>
        <w:t>P = $2</w:t>
      </w:r>
      <w:r>
        <w:rPr>
          <w:b/>
          <w:bCs/>
          <w:i/>
          <w:iCs/>
          <w:color w:val="0000CC"/>
        </w:rPr>
        <w:t>5</w:t>
      </w:r>
      <w:r w:rsidRPr="007E495C">
        <w:rPr>
          <w:b/>
          <w:bCs/>
          <w:i/>
          <w:iCs/>
          <w:color w:val="0000CC"/>
        </w:rPr>
        <w:t>0</w:t>
      </w:r>
      <w:r>
        <w:t xml:space="preserve">  ,  </w:t>
      </w:r>
      <w:r w:rsidRPr="007E495C">
        <w:rPr>
          <w:b/>
          <w:bCs/>
          <w:i/>
          <w:iCs/>
          <w:color w:val="C00000"/>
        </w:rPr>
        <w:t>r = 0.09</w:t>
      </w:r>
      <w:r>
        <w:rPr>
          <w:b/>
          <w:bCs/>
          <w:i/>
          <w:iCs/>
          <w:color w:val="C00000"/>
        </w:rPr>
        <w:t>5</w:t>
      </w:r>
      <w:r>
        <w:t xml:space="preserve">,  </w:t>
      </w:r>
      <w:r w:rsidRPr="007E495C">
        <w:rPr>
          <w:b/>
          <w:bCs/>
          <w:i/>
          <w:iCs/>
          <w:color w:val="008000"/>
        </w:rPr>
        <w:t>t = 30</w:t>
      </w:r>
      <w:r>
        <w:t xml:space="preserve">,  </w:t>
      </w:r>
      <w:r w:rsidRPr="007E495C">
        <w:rPr>
          <w:b/>
          <w:bCs/>
          <w:i/>
          <w:iCs/>
          <w:color w:val="7030A0"/>
        </w:rPr>
        <w:t>n = 12</w:t>
      </w:r>
      <w:r>
        <w:t xml:space="preserve">. </w:t>
      </w:r>
    </w:p>
    <w:p w14:paraId="7349FD79" w14:textId="77777777" w:rsidR="007E495C" w:rsidRDefault="007E495C" w:rsidP="007E495C">
      <w:pPr>
        <w:spacing w:line="276" w:lineRule="auto"/>
        <w:ind w:left="-1170" w:right="-630"/>
      </w:pPr>
    </w:p>
    <w:p w14:paraId="22FBD768" w14:textId="23F26BD2" w:rsidR="007E495C" w:rsidRDefault="00F124B9" w:rsidP="007E495C">
      <w:pPr>
        <w:spacing w:line="276" w:lineRule="auto"/>
        <w:ind w:left="-1170" w:right="-630"/>
      </w:pPr>
      <w:r>
        <w:rPr>
          <w:noProof/>
        </w:rPr>
        <w:drawing>
          <wp:anchor distT="0" distB="0" distL="114300" distR="114300" simplePos="0" relativeHeight="251661824" behindDoc="0" locked="0" layoutInCell="1" allowOverlap="1" wp14:anchorId="4B3120DA" wp14:editId="059A8C65">
            <wp:simplePos x="0" y="0"/>
            <wp:positionH relativeFrom="column">
              <wp:posOffset>3923227</wp:posOffset>
            </wp:positionH>
            <wp:positionV relativeFrom="paragraph">
              <wp:posOffset>193210</wp:posOffset>
            </wp:positionV>
            <wp:extent cx="1240191" cy="1144790"/>
            <wp:effectExtent l="133350" t="57150" r="36195" b="113030"/>
            <wp:wrapNone/>
            <wp:docPr id="105427997" name="Picture 1" descr="A screenshot of a calcula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27997" name="Picture 1" descr="A screenshot of a calculato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42563" cy="1146980"/>
                    </a:xfrm>
                    <a:prstGeom prst="rect">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7E495C">
        <w:t xml:space="preserve">If we substitute each value </w:t>
      </w:r>
      <w:proofErr w:type="gramStart"/>
      <w:r w:rsidR="007E495C">
        <w:t>in to</w:t>
      </w:r>
      <w:proofErr w:type="gramEnd"/>
      <w:r w:rsidR="007E495C">
        <w:t xml:space="preserve"> the formula, we can determine how much the account would be worth when you retire at 56.</w:t>
      </w:r>
    </w:p>
    <w:p w14:paraId="7A0D2FB5" w14:textId="0E59BE9E" w:rsidR="007E495C" w:rsidRDefault="007E495C" w:rsidP="007E495C">
      <w:pPr>
        <w:spacing w:line="276" w:lineRule="auto"/>
        <w:ind w:left="-1170" w:right="-630"/>
      </w:pPr>
    </w:p>
    <w:p w14:paraId="0E1B3660" w14:textId="5AC8E8AB" w:rsidR="007E495C" w:rsidRDefault="007E495C" w:rsidP="007E495C">
      <w:pPr>
        <w:spacing w:line="276" w:lineRule="auto"/>
        <w:ind w:left="-1170" w:right="-630"/>
      </w:pPr>
      <m:oMath>
        <m:r>
          <w:rPr>
            <w:rFonts w:ascii="Cambria Math" w:hAnsi="Cambria Math"/>
            <w:sz w:val="28"/>
            <w:szCs w:val="28"/>
          </w:rPr>
          <m:t xml:space="preserve">Value of Annuity= </m:t>
        </m:r>
        <m:f>
          <m:fPr>
            <m:ctrlPr>
              <w:rPr>
                <w:rFonts w:ascii="Cambria Math" w:hAnsi="Cambria Math"/>
                <w:i/>
                <w:sz w:val="28"/>
                <w:szCs w:val="28"/>
              </w:rPr>
            </m:ctrlPr>
          </m:fPr>
          <m:num>
            <m:r>
              <w:rPr>
                <w:rFonts w:ascii="Cambria Math" w:hAnsi="Cambria Math"/>
                <w:color w:val="0000CC"/>
                <w:sz w:val="28"/>
                <w:szCs w:val="28"/>
              </w:rPr>
              <m:t>$250</m:t>
            </m:r>
            <m:d>
              <m:dPr>
                <m:begChr m:val="["/>
                <m:endChr m:val="]"/>
                <m:ctrlPr>
                  <w:rPr>
                    <w:rFonts w:ascii="Cambria Math" w:hAnsi="Cambria Math"/>
                    <w:i/>
                    <w:sz w:val="28"/>
                    <w:szCs w:val="28"/>
                  </w:rPr>
                </m:ctrlPr>
              </m:dPr>
              <m:e>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1+</m:t>
                        </m:r>
                        <m:f>
                          <m:fPr>
                            <m:ctrlPr>
                              <w:rPr>
                                <w:rFonts w:ascii="Cambria Math" w:hAnsi="Cambria Math"/>
                                <w:i/>
                                <w:sz w:val="28"/>
                                <w:szCs w:val="28"/>
                              </w:rPr>
                            </m:ctrlPr>
                          </m:fPr>
                          <m:num>
                            <m:r>
                              <w:rPr>
                                <w:rFonts w:ascii="Cambria Math" w:hAnsi="Cambria Math"/>
                                <w:color w:val="C00000"/>
                                <w:sz w:val="28"/>
                                <w:szCs w:val="28"/>
                              </w:rPr>
                              <m:t>0.095</m:t>
                            </m:r>
                          </m:num>
                          <m:den>
                            <m:r>
                              <w:rPr>
                                <w:rFonts w:ascii="Cambria Math" w:hAnsi="Cambria Math"/>
                                <w:color w:val="7030A0"/>
                                <w:sz w:val="28"/>
                                <w:szCs w:val="28"/>
                              </w:rPr>
                              <m:t>12</m:t>
                            </m:r>
                          </m:den>
                        </m:f>
                      </m:e>
                    </m:d>
                  </m:e>
                  <m:sup>
                    <m:r>
                      <w:rPr>
                        <w:rFonts w:ascii="Cambria Math" w:hAnsi="Cambria Math"/>
                        <w:color w:val="7030A0"/>
                        <w:sz w:val="28"/>
                        <w:szCs w:val="28"/>
                      </w:rPr>
                      <m:t>12</m:t>
                    </m:r>
                    <m:r>
                      <w:rPr>
                        <w:rFonts w:ascii="Cambria Math" w:hAnsi="Cambria Math"/>
                        <w:sz w:val="28"/>
                        <w:szCs w:val="28"/>
                      </w:rPr>
                      <m:t>∙</m:t>
                    </m:r>
                    <m:r>
                      <w:rPr>
                        <w:rFonts w:ascii="Cambria Math" w:hAnsi="Cambria Math"/>
                        <w:color w:val="008000"/>
                        <w:sz w:val="28"/>
                        <w:szCs w:val="28"/>
                      </w:rPr>
                      <m:t>30</m:t>
                    </m:r>
                  </m:sup>
                </m:sSup>
                <m:r>
                  <w:rPr>
                    <w:rFonts w:ascii="Cambria Math" w:hAnsi="Cambria Math"/>
                    <w:sz w:val="28"/>
                    <w:szCs w:val="28"/>
                  </w:rPr>
                  <m:t>-1</m:t>
                </m:r>
              </m:e>
            </m:d>
          </m:num>
          <m:den>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color w:val="C00000"/>
                        <w:sz w:val="28"/>
                        <w:szCs w:val="28"/>
                      </w:rPr>
                      <m:t>0.095</m:t>
                    </m:r>
                  </m:num>
                  <m:den>
                    <m:r>
                      <w:rPr>
                        <w:rFonts w:ascii="Cambria Math" w:hAnsi="Cambria Math"/>
                        <w:color w:val="7030A0"/>
                        <w:sz w:val="28"/>
                        <w:szCs w:val="28"/>
                      </w:rPr>
                      <m:t>12</m:t>
                    </m:r>
                  </m:den>
                </m:f>
              </m:e>
            </m:d>
          </m:den>
        </m:f>
        <m:r>
          <w:rPr>
            <w:rFonts w:ascii="Cambria Math" w:hAnsi="Cambria Math"/>
            <w:sz w:val="28"/>
            <w:szCs w:val="28"/>
          </w:rPr>
          <m:t xml:space="preserve"> ≈ </m:t>
        </m:r>
        <m:r>
          <m:rPr>
            <m:sty m:val="p"/>
          </m:rPr>
          <w:rPr>
            <w:rFonts w:ascii="Cambria Math" w:hAnsi="Cambria Math"/>
            <w:sz w:val="28"/>
            <w:szCs w:val="28"/>
          </w:rPr>
          <m:t>$508,259</m:t>
        </m:r>
      </m:oMath>
      <w:r>
        <w:t xml:space="preserve"> </w:t>
      </w:r>
    </w:p>
    <w:p w14:paraId="03C7142E" w14:textId="4F1AC975" w:rsidR="007E495C" w:rsidRDefault="007E495C" w:rsidP="007E495C">
      <w:pPr>
        <w:spacing w:line="276" w:lineRule="auto"/>
        <w:ind w:left="-1170" w:right="-630"/>
      </w:pPr>
    </w:p>
    <w:p w14:paraId="329E0C1F" w14:textId="3529EA53" w:rsidR="00F124B9" w:rsidRDefault="007E495C" w:rsidP="007E495C">
      <w:pPr>
        <w:spacing w:line="276" w:lineRule="auto"/>
        <w:ind w:left="-1170" w:right="-630"/>
      </w:pPr>
      <w:r>
        <w:t xml:space="preserve">If you saved just </w:t>
      </w:r>
      <w:r w:rsidR="009A7FBA" w:rsidRPr="009A7FBA">
        <w:rPr>
          <w:color w:val="0000CC"/>
        </w:rPr>
        <w:t>$250</w:t>
      </w:r>
      <w:r w:rsidR="009A7FBA">
        <w:t xml:space="preserve"> </w:t>
      </w:r>
      <w:r>
        <w:t xml:space="preserve">every </w:t>
      </w:r>
      <w:r w:rsidR="009A7FBA" w:rsidRPr="009A7FBA">
        <w:rPr>
          <w:color w:val="7030A0"/>
        </w:rPr>
        <w:t>month</w:t>
      </w:r>
      <w:r w:rsidR="009A7FBA">
        <w:t xml:space="preserve"> </w:t>
      </w:r>
      <w:r>
        <w:t xml:space="preserve">for </w:t>
      </w:r>
      <w:r w:rsidR="009A7FBA" w:rsidRPr="009A7FBA">
        <w:rPr>
          <w:color w:val="008000"/>
        </w:rPr>
        <w:t>30</w:t>
      </w:r>
      <w:r w:rsidR="009A7FBA">
        <w:rPr>
          <w:color w:val="008000"/>
        </w:rPr>
        <w:t xml:space="preserve"> </w:t>
      </w:r>
      <w:r>
        <w:t>years in such an account, the account would be worth over a half of a million dollars.</w:t>
      </w:r>
      <w:r w:rsidR="00F124B9">
        <w:t xml:space="preserve"> </w:t>
      </w:r>
    </w:p>
    <w:p w14:paraId="69984D5B" w14:textId="581B94D7" w:rsidR="00F124B9" w:rsidRDefault="009A7FBA" w:rsidP="007E495C">
      <w:pPr>
        <w:spacing w:line="276" w:lineRule="auto"/>
        <w:ind w:left="-1170" w:right="-630"/>
      </w:pPr>
      <w:r>
        <w:t xml:space="preserve"> </w:t>
      </w:r>
    </w:p>
    <w:p w14:paraId="2E461B78" w14:textId="36E77958" w:rsidR="00F124B9" w:rsidRDefault="00F124B9" w:rsidP="007E495C">
      <w:pPr>
        <w:spacing w:line="276" w:lineRule="auto"/>
        <w:ind w:left="-1170" w:right="-630"/>
      </w:pPr>
      <w:r>
        <w:t xml:space="preserve">It is also worth investigating how much you contributed and how much interest you earned.  If we put in </w:t>
      </w:r>
      <w:r w:rsidRPr="009A7FBA">
        <w:rPr>
          <w:color w:val="0000CC"/>
        </w:rPr>
        <w:t>$250</w:t>
      </w:r>
      <w:r>
        <w:t xml:space="preserve"> every </w:t>
      </w:r>
      <w:r w:rsidRPr="009A7FBA">
        <w:rPr>
          <w:color w:val="7030A0"/>
        </w:rPr>
        <w:t>month</w:t>
      </w:r>
      <w:r>
        <w:t xml:space="preserve"> for </w:t>
      </w:r>
      <w:r w:rsidRPr="009A7FBA">
        <w:rPr>
          <w:color w:val="008000"/>
        </w:rPr>
        <w:t>30</w:t>
      </w:r>
      <w:r>
        <w:t xml:space="preserve"> years, then we invested</w:t>
      </w:r>
      <w:r w:rsidR="009A7FBA">
        <w:t xml:space="preserve"> a total of</w:t>
      </w:r>
      <w:r>
        <w:t xml:space="preserve">  </w:t>
      </w:r>
      <m:oMath>
        <m:r>
          <w:rPr>
            <w:rFonts w:ascii="Cambria Math" w:hAnsi="Cambria Math"/>
          </w:rPr>
          <m:t>Contributions=</m:t>
        </m:r>
        <m:r>
          <w:rPr>
            <w:rFonts w:ascii="Cambria Math" w:hAnsi="Cambria Math"/>
            <w:color w:val="0000CC"/>
          </w:rPr>
          <m:t>$250</m:t>
        </m:r>
        <m:r>
          <w:rPr>
            <w:rFonts w:ascii="Cambria Math" w:hAnsi="Cambria Math"/>
          </w:rPr>
          <m:t>∙</m:t>
        </m:r>
        <m:r>
          <w:rPr>
            <w:rFonts w:ascii="Cambria Math" w:hAnsi="Cambria Math"/>
            <w:color w:val="7030A0"/>
          </w:rPr>
          <m:t>12</m:t>
        </m:r>
        <m:r>
          <w:rPr>
            <w:rFonts w:ascii="Cambria Math" w:hAnsi="Cambria Math"/>
          </w:rPr>
          <m:t>∙</m:t>
        </m:r>
        <m:r>
          <w:rPr>
            <w:rFonts w:ascii="Cambria Math" w:hAnsi="Cambria Math"/>
            <w:color w:val="008000"/>
          </w:rPr>
          <m:t>30</m:t>
        </m:r>
        <m:r>
          <w:rPr>
            <w:rFonts w:ascii="Cambria Math" w:hAnsi="Cambria Math"/>
          </w:rPr>
          <m:t>=</m:t>
        </m:r>
        <m:r>
          <w:rPr>
            <w:rFonts w:ascii="Cambria Math" w:hAnsi="Cambria Math"/>
            <w:highlight w:val="lightGray"/>
          </w:rPr>
          <m:t>$90,000</m:t>
        </m:r>
      </m:oMath>
      <w:r>
        <w:t xml:space="preserve">.  </w:t>
      </w:r>
    </w:p>
    <w:p w14:paraId="16E9FDAA" w14:textId="77777777" w:rsidR="009A7FBA" w:rsidRDefault="009A7FBA" w:rsidP="0038487B">
      <w:pPr>
        <w:spacing w:line="276" w:lineRule="auto"/>
        <w:ind w:left="-1170" w:right="-1350"/>
      </w:pPr>
    </w:p>
    <w:p w14:paraId="40B5F85D" w14:textId="74968DBA" w:rsidR="00F124B9" w:rsidRPr="009A7FBA" w:rsidRDefault="009A7FBA" w:rsidP="007E495C">
      <w:pPr>
        <w:spacing w:line="276" w:lineRule="auto"/>
        <w:ind w:left="-1170" w:right="-630"/>
      </w:pPr>
      <m:oMathPara>
        <m:oMath>
          <m:r>
            <w:rPr>
              <w:rFonts w:ascii="Cambria Math" w:hAnsi="Cambria Math"/>
            </w:rPr>
            <m:t>Contributions=</m:t>
          </m:r>
          <m:r>
            <w:rPr>
              <w:rFonts w:ascii="Cambria Math" w:hAnsi="Cambria Math"/>
              <w:color w:val="0000CC"/>
            </w:rPr>
            <m:t>P</m:t>
          </m:r>
          <m:r>
            <w:rPr>
              <w:rFonts w:ascii="Cambria Math" w:hAnsi="Cambria Math"/>
            </w:rPr>
            <m:t>∙</m:t>
          </m:r>
          <m:r>
            <w:rPr>
              <w:rFonts w:ascii="Cambria Math" w:hAnsi="Cambria Math"/>
              <w:color w:val="7030A0"/>
            </w:rPr>
            <m:t>n</m:t>
          </m:r>
          <m:r>
            <w:rPr>
              <w:rFonts w:ascii="Cambria Math" w:hAnsi="Cambria Math"/>
            </w:rPr>
            <m:t>∙</m:t>
          </m:r>
          <m:r>
            <w:rPr>
              <w:rFonts w:ascii="Cambria Math" w:hAnsi="Cambria Math"/>
              <w:color w:val="008000"/>
            </w:rPr>
            <m:t>t</m:t>
          </m:r>
        </m:oMath>
      </m:oMathPara>
    </w:p>
    <w:p w14:paraId="251CB6B6" w14:textId="77777777" w:rsidR="009A7FBA" w:rsidRDefault="009A7FBA" w:rsidP="007E495C">
      <w:pPr>
        <w:spacing w:line="276" w:lineRule="auto"/>
        <w:ind w:left="-1170" w:right="-630"/>
      </w:pPr>
    </w:p>
    <w:p w14:paraId="36D7CEFB" w14:textId="7D8F19C2" w:rsidR="007E495C" w:rsidRDefault="00F124B9" w:rsidP="007E495C">
      <w:pPr>
        <w:spacing w:line="276" w:lineRule="auto"/>
        <w:ind w:left="-1170" w:right="-630"/>
      </w:pPr>
      <w:r>
        <w:t xml:space="preserve">So, the rest came from interest which we could subtract from the account’s value to find the interest. </w:t>
      </w:r>
      <m:oMath>
        <m:r>
          <w:rPr>
            <w:rFonts w:ascii="Cambria Math" w:hAnsi="Cambria Math"/>
          </w:rPr>
          <m:t>Interest= $508,259-$90,000=</m:t>
        </m:r>
        <m:r>
          <w:rPr>
            <w:rFonts w:ascii="Cambria Math" w:hAnsi="Cambria Math"/>
            <w:highlight w:val="lightGray"/>
          </w:rPr>
          <m:t>$418,259</m:t>
        </m:r>
      </m:oMath>
      <w:r>
        <w:t>.  So, we would have invested $90,000 and made $418,259 in interest.</w:t>
      </w:r>
    </w:p>
    <w:p w14:paraId="023D90D6" w14:textId="353308B9" w:rsidR="00F124B9" w:rsidRPr="009A7FBA" w:rsidRDefault="009A7FBA" w:rsidP="007E495C">
      <w:pPr>
        <w:spacing w:line="276" w:lineRule="auto"/>
        <w:ind w:left="-1170" w:right="-630"/>
        <w:rPr>
          <w:color w:val="008000"/>
        </w:rPr>
      </w:pPr>
      <m:oMathPara>
        <m:oMath>
          <m:r>
            <w:rPr>
              <w:rFonts w:ascii="Cambria Math" w:hAnsi="Cambria Math"/>
            </w:rPr>
            <m:t>Interest=Value of the Annity-Contributions</m:t>
          </m:r>
        </m:oMath>
      </m:oMathPara>
    </w:p>
    <w:p w14:paraId="0EE5F3D1" w14:textId="77777777" w:rsidR="009A7FBA" w:rsidRDefault="009A7FBA" w:rsidP="007E495C">
      <w:pPr>
        <w:spacing w:line="276" w:lineRule="auto"/>
        <w:ind w:left="-1170" w:right="-630"/>
      </w:pPr>
    </w:p>
    <w:p w14:paraId="451802AD" w14:textId="44CC69EB" w:rsidR="00F124B9" w:rsidRDefault="00F124B9" w:rsidP="007E495C">
      <w:pPr>
        <w:spacing w:line="276" w:lineRule="auto"/>
        <w:ind w:left="-1170" w:right="-630"/>
      </w:pPr>
      <w:r>
        <w:t xml:space="preserve">The important thing is to invest early as the retirement account grows exponentially and the increase in value of the account is most noticeable towards at the latter part of the term of your </w:t>
      </w:r>
      <w:r w:rsidR="009A7FBA">
        <w:t>investment</w:t>
      </w:r>
      <w:r>
        <w:t>.</w:t>
      </w:r>
    </w:p>
    <w:p w14:paraId="27C9A7DC" w14:textId="77777777" w:rsidR="00270E56" w:rsidRDefault="00270E56" w:rsidP="00270E56">
      <w:pPr>
        <w:spacing w:line="276" w:lineRule="auto"/>
        <w:ind w:left="-1170" w:right="-630"/>
      </w:pPr>
    </w:p>
    <w:p w14:paraId="7DECFC96" w14:textId="2F06765F" w:rsidR="00270E56" w:rsidRDefault="00270E56" w:rsidP="00270E56">
      <w:pPr>
        <w:spacing w:line="276" w:lineRule="auto"/>
        <w:ind w:left="-1170" w:right="-630"/>
      </w:pPr>
    </w:p>
    <w:p w14:paraId="147E29D4" w14:textId="2C3603F1" w:rsidR="00270E56" w:rsidRDefault="00167E7E" w:rsidP="00270E56">
      <w:pPr>
        <w:spacing w:line="276" w:lineRule="auto"/>
        <w:ind w:left="-1170" w:right="-630"/>
      </w:pPr>
      <w:r>
        <w:t>Can you use the formula to verify the monthly ledger of the IRA on the previous page?</w:t>
      </w:r>
    </w:p>
    <w:p w14:paraId="2F420F71" w14:textId="14572231" w:rsidR="00193FA2" w:rsidRDefault="00193FA2" w:rsidP="00270E56">
      <w:pPr>
        <w:spacing w:line="276" w:lineRule="auto"/>
        <w:ind w:left="-1170" w:right="-630"/>
      </w:pPr>
    </w:p>
    <w:p w14:paraId="6DC777DB" w14:textId="2E08700D" w:rsidR="00193FA2" w:rsidRDefault="00193FA2" w:rsidP="00270E56">
      <w:pPr>
        <w:spacing w:line="276" w:lineRule="auto"/>
        <w:ind w:left="-1170" w:right="-630"/>
      </w:pPr>
      <w:r>
        <w:rPr>
          <w:noProof/>
        </w:rPr>
        <w:pict w14:anchorId="2620631C">
          <v:shape id="_x0000_s1044" type="#_x0000_t202" style="position:absolute;left:0;text-align:left;margin-left:-42.35pt;margin-top:18.3pt;width:478.8pt;height:28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style="mso-next-textbox:#_x0000_s1044">
              <w:txbxContent>
                <w:p w14:paraId="6CF34CA4" w14:textId="77777777" w:rsidR="00DC6B7F" w:rsidRPr="00576341" w:rsidRDefault="00DC6B7F" w:rsidP="00DC6B7F">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14:paraId="4CD01B66" w14:textId="4048971F" w:rsidR="00DC6B7F" w:rsidRPr="00576341" w:rsidRDefault="00DC6B7F" w:rsidP="00DC6B7F">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 xml:space="preserve">SECTION </w:t>
                  </w:r>
                  <w:r w:rsidR="0062355C">
                    <w:rPr>
                      <w:rFonts w:ascii="TrebuchetMS" w:hAnsi="TrebuchetMS" w:cs="TrebuchetMS"/>
                      <w:i/>
                      <w:sz w:val="14"/>
                      <w:szCs w:val="14"/>
                    </w:rPr>
                    <w:t>4-</w:t>
                  </w:r>
                  <w:r w:rsidR="00167E7E">
                    <w:rPr>
                      <w:rFonts w:ascii="TrebuchetMS" w:hAnsi="TrebuchetMS" w:cs="TrebuchetMS"/>
                      <w:i/>
                      <w:sz w:val="14"/>
                      <w:szCs w:val="14"/>
                    </w:rPr>
                    <w:t>10</w:t>
                  </w:r>
                  <w:r w:rsidR="0062355C">
                    <w:rPr>
                      <w:rFonts w:ascii="TrebuchetMS" w:hAnsi="TrebuchetMS" w:cs="TrebuchetMS"/>
                      <w:i/>
                      <w:sz w:val="14"/>
                      <w:szCs w:val="14"/>
                    </w:rPr>
                    <w:tab/>
                  </w:r>
                  <w:r w:rsidR="0062355C">
                    <w:rPr>
                      <w:rFonts w:ascii="TrebuchetMS" w:hAnsi="TrebuchetMS" w:cs="TrebuchetMS"/>
                      <w:i/>
                      <w:sz w:val="14"/>
                      <w:szCs w:val="14"/>
                    </w:rPr>
                    <w:tab/>
                  </w:r>
                  <w:r>
                    <w:rPr>
                      <w:rFonts w:ascii="TrebuchetMS" w:hAnsi="TrebuchetMS" w:cs="TrebuchetMS"/>
                      <w:i/>
                      <w:sz w:val="14"/>
                      <w:szCs w:val="14"/>
                    </w:rPr>
                    <w:tab/>
                    <w:t>p.</w:t>
                  </w:r>
                  <w:proofErr w:type="gramStart"/>
                  <w:r w:rsidR="00167E7E">
                    <w:rPr>
                      <w:rFonts w:ascii="TrebuchetMS" w:hAnsi="TrebuchetMS" w:cs="TrebuchetMS"/>
                      <w:i/>
                      <w:sz w:val="14"/>
                      <w:szCs w:val="14"/>
                    </w:rPr>
                    <w:t>2</w:t>
                  </w:r>
                  <w:proofErr w:type="gramEnd"/>
                </w:p>
                <w:p w14:paraId="66B80094" w14:textId="77777777" w:rsidR="00DC6B7F" w:rsidRPr="002B0E2D" w:rsidRDefault="00DC6B7F" w:rsidP="00DC6B7F">
                  <w:pPr>
                    <w:rPr>
                      <w:rFonts w:ascii="Calibri" w:hAnsi="Calibri"/>
                      <w:szCs w:val="14"/>
                    </w:rPr>
                  </w:pPr>
                </w:p>
              </w:txbxContent>
            </v:textbox>
          </v:shape>
        </w:pict>
      </w:r>
    </w:p>
    <w:p w14:paraId="045811A9" w14:textId="41AA2004" w:rsidR="00193FA2" w:rsidRDefault="00193FA2" w:rsidP="00270E56">
      <w:pPr>
        <w:spacing w:line="276" w:lineRule="auto"/>
        <w:ind w:left="-1170" w:right="-630"/>
      </w:pPr>
    </w:p>
    <w:p w14:paraId="668A1B05" w14:textId="61D47139" w:rsidR="00270E56" w:rsidRDefault="00270E56" w:rsidP="00270E56">
      <w:pPr>
        <w:spacing w:line="276" w:lineRule="auto"/>
        <w:ind w:left="-1170" w:right="-630"/>
      </w:pPr>
    </w:p>
    <w:p w14:paraId="51298451" w14:textId="72C7C3C5" w:rsidR="001026FA" w:rsidRDefault="001026FA" w:rsidP="001026FA">
      <w:pPr>
        <w:pStyle w:val="ListParagraph"/>
        <w:numPr>
          <w:ilvl w:val="0"/>
          <w:numId w:val="1"/>
        </w:numPr>
        <w:tabs>
          <w:tab w:val="left" w:pos="3600"/>
        </w:tabs>
        <w:ind w:left="-450"/>
      </w:pPr>
      <w:r>
        <w:t xml:space="preserve">On your own, determine </w:t>
      </w:r>
      <w:r>
        <w:t xml:space="preserve">how much an Annuity would be worth if you invested $300 per month in </w:t>
      </w:r>
      <w:proofErr w:type="gramStart"/>
      <w:r>
        <w:t>a</w:t>
      </w:r>
      <w:proofErr w:type="gramEnd"/>
      <w:r>
        <w:t xml:space="preserve">  investment fund had a 10%  APR return starting when you are 18 years old and continuing to do so until age 58</w:t>
      </w:r>
    </w:p>
    <w:p w14:paraId="40C5F1A4" w14:textId="76B61F1B" w:rsidR="001026FA" w:rsidRDefault="001026FA" w:rsidP="001026FA">
      <w:pPr>
        <w:tabs>
          <w:tab w:val="left" w:pos="3600"/>
        </w:tabs>
      </w:pPr>
      <w:r>
        <w:rPr>
          <w:noProof/>
        </w:rPr>
        <w:pict w14:anchorId="43D44E7D">
          <v:shape id="_x0000_s1068" type="#_x0000_t202" style="position:absolute;margin-left:294pt;margin-top:5.6pt;width:137.95pt;height:49.45pt;z-index:251687424;mso-wrap-style:none" filled="f" stroked="f">
            <v:textbox style="mso-fit-shape-to-text:t">
              <w:txbxContent>
                <w:p w14:paraId="542BE7FE" w14:textId="35D8E15D" w:rsidR="001026FA" w:rsidRDefault="003819E7">
                  <w:r w:rsidRPr="001026FA">
                    <w:rPr>
                      <w:position w:val="-46"/>
                    </w:rPr>
                    <w:object w:dxaOrig="3100" w:dyaOrig="1060" w14:anchorId="32181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23.75pt;height:42pt" fillcolor="window">
                        <v:imagedata r:id="rId9" o:title=""/>
                      </v:shape>
                      <o:OLEObject Type="Embed" ProgID="Equation.DSMT4" ShapeID="_x0000_i1047" DrawAspect="Content" ObjectID="_1759995726" r:id="rId10"/>
                    </w:object>
                  </w:r>
                </w:p>
              </w:txbxContent>
            </v:textbox>
          </v:shape>
        </w:pict>
      </w:r>
    </w:p>
    <w:p w14:paraId="5C018F7D" w14:textId="00F002D4" w:rsidR="001026FA" w:rsidRPr="001026FA" w:rsidRDefault="001026FA" w:rsidP="001026FA">
      <w:pPr>
        <w:tabs>
          <w:tab w:val="left" w:pos="3600"/>
        </w:tabs>
      </w:pPr>
      <m:oMathPara>
        <m:oMathParaPr>
          <m:jc m:val="left"/>
        </m:oMathParaPr>
        <m:oMath>
          <m:r>
            <w:rPr>
              <w:rFonts w:ascii="Cambria Math" w:hAnsi="Cambria Math"/>
            </w:rPr>
            <m:t xml:space="preserve">Value of Annuity= </m:t>
          </m:r>
          <m:f>
            <m:fPr>
              <m:ctrlPr>
                <w:rPr>
                  <w:rFonts w:ascii="Cambria Math" w:hAnsi="Cambria Math"/>
                  <w:i/>
                </w:rPr>
              </m:ctrlPr>
            </m:fPr>
            <m:num>
              <m:r>
                <w:rPr>
                  <w:rFonts w:ascii="Cambria Math" w:hAnsi="Cambria Math"/>
                </w:rPr>
                <m:t>P</m:t>
              </m:r>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n</m:t>
                              </m:r>
                            </m:den>
                          </m:f>
                        </m:e>
                      </m:d>
                    </m:e>
                    <m:sup>
                      <m:r>
                        <w:rPr>
                          <w:rFonts w:ascii="Cambria Math" w:hAnsi="Cambria Math"/>
                        </w:rPr>
                        <m:t>nt</m:t>
                      </m:r>
                    </m:sup>
                  </m:sSup>
                  <m:r>
                    <w:rPr>
                      <w:rFonts w:ascii="Cambria Math" w:hAnsi="Cambria Math"/>
                    </w:rPr>
                    <m:t>-1</m:t>
                  </m:r>
                </m:e>
              </m:d>
            </m:num>
            <m:den>
              <m:d>
                <m:dPr>
                  <m:ctrlPr>
                    <w:rPr>
                      <w:rFonts w:ascii="Cambria Math" w:hAnsi="Cambria Math"/>
                      <w:i/>
                    </w:rPr>
                  </m:ctrlPr>
                </m:dPr>
                <m:e>
                  <m:f>
                    <m:fPr>
                      <m:ctrlPr>
                        <w:rPr>
                          <w:rFonts w:ascii="Cambria Math" w:hAnsi="Cambria Math"/>
                          <w:i/>
                        </w:rPr>
                      </m:ctrlPr>
                    </m:fPr>
                    <m:num>
                      <m:r>
                        <w:rPr>
                          <w:rFonts w:ascii="Cambria Math" w:hAnsi="Cambria Math"/>
                        </w:rPr>
                        <m:t>r</m:t>
                      </m:r>
                    </m:num>
                    <m:den>
                      <m:r>
                        <w:rPr>
                          <w:rFonts w:ascii="Cambria Math" w:hAnsi="Cambria Math"/>
                        </w:rPr>
                        <m:t>n</m:t>
                      </m:r>
                    </m:den>
                  </m:f>
                </m:e>
              </m:d>
            </m:den>
          </m:f>
        </m:oMath>
      </m:oMathPara>
    </w:p>
    <w:p w14:paraId="42EA98BC" w14:textId="336FED3E" w:rsidR="001026FA" w:rsidRDefault="001026FA" w:rsidP="001026FA">
      <w:pPr>
        <w:tabs>
          <w:tab w:val="left" w:pos="7470"/>
        </w:tabs>
      </w:pPr>
      <w:r>
        <w:tab/>
      </w:r>
    </w:p>
    <w:p w14:paraId="3CF23478" w14:textId="77777777" w:rsidR="001026FA" w:rsidRDefault="001026FA" w:rsidP="001026FA">
      <w:pPr>
        <w:tabs>
          <w:tab w:val="left" w:pos="3600"/>
        </w:tabs>
      </w:pPr>
    </w:p>
    <w:p w14:paraId="27560928" w14:textId="77777777" w:rsidR="003819E7" w:rsidRDefault="003819E7" w:rsidP="001026FA">
      <w:pPr>
        <w:tabs>
          <w:tab w:val="left" w:pos="3600"/>
        </w:tabs>
        <w:ind w:left="-540"/>
      </w:pPr>
    </w:p>
    <w:p w14:paraId="52838404" w14:textId="17D02632" w:rsidR="001026FA" w:rsidRDefault="001026FA" w:rsidP="001026FA">
      <w:pPr>
        <w:tabs>
          <w:tab w:val="left" w:pos="3600"/>
        </w:tabs>
        <w:ind w:left="-540"/>
      </w:pPr>
      <w:r>
        <w:t>How much would the annuity be worth when you are 58?</w:t>
      </w:r>
    </w:p>
    <w:p w14:paraId="56B7A07B" w14:textId="5D94600E" w:rsidR="001026FA" w:rsidRDefault="001026FA" w:rsidP="001026FA">
      <w:pPr>
        <w:tabs>
          <w:tab w:val="left" w:pos="3600"/>
        </w:tabs>
        <w:ind w:left="-540"/>
      </w:pPr>
    </w:p>
    <w:p w14:paraId="2035DCF8" w14:textId="5C4A6C2C" w:rsidR="001026FA" w:rsidRDefault="001026FA" w:rsidP="001026FA">
      <w:pPr>
        <w:tabs>
          <w:tab w:val="left" w:pos="3600"/>
        </w:tabs>
        <w:ind w:left="-540"/>
      </w:pPr>
    </w:p>
    <w:p w14:paraId="2E24C773" w14:textId="734E2889" w:rsidR="003819E7" w:rsidRDefault="003819E7" w:rsidP="001026FA">
      <w:pPr>
        <w:tabs>
          <w:tab w:val="left" w:pos="3600"/>
        </w:tabs>
        <w:ind w:left="-540"/>
      </w:pPr>
    </w:p>
    <w:p w14:paraId="187611C6" w14:textId="77777777" w:rsidR="003819E7" w:rsidRDefault="003819E7" w:rsidP="001026FA">
      <w:pPr>
        <w:tabs>
          <w:tab w:val="left" w:pos="3600"/>
        </w:tabs>
        <w:ind w:left="-540"/>
      </w:pPr>
    </w:p>
    <w:p w14:paraId="157E8F4F" w14:textId="4C6D8397" w:rsidR="001026FA" w:rsidRDefault="001026FA" w:rsidP="001026FA">
      <w:pPr>
        <w:tabs>
          <w:tab w:val="left" w:pos="3600"/>
        </w:tabs>
        <w:ind w:left="-540"/>
      </w:pPr>
      <w:r>
        <w:t xml:space="preserve">How much did you </w:t>
      </w:r>
      <w:r w:rsidR="003819E7">
        <w:t>contribute</w:t>
      </w:r>
      <w:r>
        <w:t xml:space="preserve"> ou</w:t>
      </w:r>
      <w:r w:rsidR="003819E7">
        <w:t>t</w:t>
      </w:r>
      <w:r>
        <w:t xml:space="preserve"> of pocket?</w:t>
      </w:r>
    </w:p>
    <w:p w14:paraId="753F49CA" w14:textId="54045D18" w:rsidR="001026FA" w:rsidRDefault="001026FA" w:rsidP="001026FA">
      <w:pPr>
        <w:tabs>
          <w:tab w:val="left" w:pos="3600"/>
        </w:tabs>
        <w:ind w:left="-540"/>
      </w:pPr>
    </w:p>
    <w:p w14:paraId="46744526" w14:textId="0494921B" w:rsidR="003819E7" w:rsidRDefault="003819E7" w:rsidP="001026FA">
      <w:pPr>
        <w:tabs>
          <w:tab w:val="left" w:pos="3600"/>
        </w:tabs>
        <w:ind w:left="-540"/>
      </w:pPr>
    </w:p>
    <w:p w14:paraId="52B5B9A0" w14:textId="77777777" w:rsidR="003819E7" w:rsidRDefault="003819E7" w:rsidP="001026FA">
      <w:pPr>
        <w:tabs>
          <w:tab w:val="left" w:pos="3600"/>
        </w:tabs>
        <w:ind w:left="-540"/>
      </w:pPr>
    </w:p>
    <w:p w14:paraId="222ACB36" w14:textId="5EC29302" w:rsidR="001026FA" w:rsidRDefault="001026FA" w:rsidP="001026FA">
      <w:pPr>
        <w:tabs>
          <w:tab w:val="left" w:pos="3600"/>
        </w:tabs>
        <w:ind w:left="-540"/>
      </w:pPr>
    </w:p>
    <w:p w14:paraId="698E9D00" w14:textId="4AE627C8" w:rsidR="001026FA" w:rsidRDefault="001026FA" w:rsidP="001026FA">
      <w:pPr>
        <w:tabs>
          <w:tab w:val="left" w:pos="3600"/>
        </w:tabs>
        <w:ind w:left="-540"/>
      </w:pPr>
      <w:r>
        <w:t>How much did you earn in total interest?</w:t>
      </w:r>
      <w:r w:rsidRPr="001026FA">
        <w:t xml:space="preserve"> </w:t>
      </w:r>
    </w:p>
    <w:p w14:paraId="1A6C61D3" w14:textId="209F0239" w:rsidR="001026FA" w:rsidRDefault="001026FA" w:rsidP="001026FA">
      <w:pPr>
        <w:tabs>
          <w:tab w:val="left" w:pos="3600"/>
        </w:tabs>
      </w:pPr>
    </w:p>
    <w:p w14:paraId="0F25090C" w14:textId="77777777" w:rsidR="003819E7" w:rsidRDefault="003819E7" w:rsidP="001026FA">
      <w:pPr>
        <w:tabs>
          <w:tab w:val="left" w:pos="3600"/>
        </w:tabs>
      </w:pPr>
    </w:p>
    <w:p w14:paraId="4AF1A35C" w14:textId="758D9E10" w:rsidR="001026FA" w:rsidRDefault="001026FA" w:rsidP="001026FA">
      <w:pPr>
        <w:tabs>
          <w:tab w:val="left" w:pos="3600"/>
        </w:tabs>
      </w:pPr>
    </w:p>
    <w:p w14:paraId="54F5D528" w14:textId="77777777" w:rsidR="003819E7" w:rsidRDefault="003819E7" w:rsidP="001026FA">
      <w:pPr>
        <w:tabs>
          <w:tab w:val="left" w:pos="3600"/>
        </w:tabs>
      </w:pPr>
    </w:p>
    <w:p w14:paraId="3314D3BE" w14:textId="77777777" w:rsidR="001026FA" w:rsidRDefault="001026FA" w:rsidP="001026FA">
      <w:pPr>
        <w:tabs>
          <w:tab w:val="left" w:pos="3600"/>
        </w:tabs>
      </w:pPr>
    </w:p>
    <w:p w14:paraId="4F7949E0" w14:textId="70A88B17" w:rsidR="003819E7" w:rsidRDefault="003819E7" w:rsidP="003819E7">
      <w:pPr>
        <w:pStyle w:val="ListParagraph"/>
        <w:numPr>
          <w:ilvl w:val="0"/>
          <w:numId w:val="1"/>
        </w:numPr>
        <w:tabs>
          <w:tab w:val="left" w:pos="3600"/>
        </w:tabs>
        <w:ind w:left="-450"/>
      </w:pPr>
      <w:r>
        <w:t>D</w:t>
      </w:r>
      <w:r>
        <w:t xml:space="preserve">etermine how </w:t>
      </w:r>
      <w:r>
        <w:t>you would need to save each month in an annuity that has an 12% APR return so that the annuity would be worth $1,000,000 in 25 years?</w:t>
      </w:r>
    </w:p>
    <w:p w14:paraId="7B13F3BB" w14:textId="23D81F23" w:rsidR="003819E7" w:rsidRDefault="003819E7" w:rsidP="003819E7">
      <w:pPr>
        <w:tabs>
          <w:tab w:val="left" w:pos="3600"/>
        </w:tabs>
      </w:pPr>
    </w:p>
    <w:p w14:paraId="477A5993" w14:textId="77777777" w:rsidR="003819E7" w:rsidRPr="001026FA" w:rsidRDefault="003819E7" w:rsidP="003819E7">
      <w:pPr>
        <w:tabs>
          <w:tab w:val="left" w:pos="3600"/>
        </w:tabs>
      </w:pPr>
      <m:oMathPara>
        <m:oMathParaPr>
          <m:jc m:val="left"/>
        </m:oMathParaPr>
        <m:oMath>
          <m:r>
            <w:rPr>
              <w:rFonts w:ascii="Cambria Math" w:hAnsi="Cambria Math"/>
            </w:rPr>
            <m:t xml:space="preserve">Value of Annuity= </m:t>
          </m:r>
          <m:f>
            <m:fPr>
              <m:ctrlPr>
                <w:rPr>
                  <w:rFonts w:ascii="Cambria Math" w:hAnsi="Cambria Math"/>
                  <w:i/>
                </w:rPr>
              </m:ctrlPr>
            </m:fPr>
            <m:num>
              <m:r>
                <w:rPr>
                  <w:rFonts w:ascii="Cambria Math" w:hAnsi="Cambria Math"/>
                </w:rPr>
                <m:t>P</m:t>
              </m:r>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n</m:t>
                              </m:r>
                            </m:den>
                          </m:f>
                        </m:e>
                      </m:d>
                    </m:e>
                    <m:sup>
                      <m:r>
                        <w:rPr>
                          <w:rFonts w:ascii="Cambria Math" w:hAnsi="Cambria Math"/>
                        </w:rPr>
                        <m:t>nt</m:t>
                      </m:r>
                    </m:sup>
                  </m:sSup>
                  <m:r>
                    <w:rPr>
                      <w:rFonts w:ascii="Cambria Math" w:hAnsi="Cambria Math"/>
                    </w:rPr>
                    <m:t>-1</m:t>
                  </m:r>
                </m:e>
              </m:d>
            </m:num>
            <m:den>
              <m:d>
                <m:dPr>
                  <m:ctrlPr>
                    <w:rPr>
                      <w:rFonts w:ascii="Cambria Math" w:hAnsi="Cambria Math"/>
                      <w:i/>
                    </w:rPr>
                  </m:ctrlPr>
                </m:dPr>
                <m:e>
                  <m:f>
                    <m:fPr>
                      <m:ctrlPr>
                        <w:rPr>
                          <w:rFonts w:ascii="Cambria Math" w:hAnsi="Cambria Math"/>
                          <w:i/>
                        </w:rPr>
                      </m:ctrlPr>
                    </m:fPr>
                    <m:num>
                      <m:r>
                        <w:rPr>
                          <w:rFonts w:ascii="Cambria Math" w:hAnsi="Cambria Math"/>
                        </w:rPr>
                        <m:t>r</m:t>
                      </m:r>
                    </m:num>
                    <m:den>
                      <m:r>
                        <w:rPr>
                          <w:rFonts w:ascii="Cambria Math" w:hAnsi="Cambria Math"/>
                        </w:rPr>
                        <m:t>n</m:t>
                      </m:r>
                    </m:den>
                  </m:f>
                </m:e>
              </m:d>
            </m:den>
          </m:f>
        </m:oMath>
      </m:oMathPara>
    </w:p>
    <w:p w14:paraId="3BCB33FE" w14:textId="77777777" w:rsidR="003819E7" w:rsidRDefault="003819E7" w:rsidP="003819E7">
      <w:pPr>
        <w:tabs>
          <w:tab w:val="left" w:pos="7470"/>
        </w:tabs>
      </w:pPr>
      <w:r>
        <w:tab/>
      </w:r>
    </w:p>
    <w:p w14:paraId="7D967E12" w14:textId="77777777" w:rsidR="003819E7" w:rsidRDefault="003819E7" w:rsidP="003819E7">
      <w:pPr>
        <w:tabs>
          <w:tab w:val="left" w:pos="3600"/>
        </w:tabs>
      </w:pPr>
    </w:p>
    <w:p w14:paraId="11ABF127" w14:textId="77777777" w:rsidR="003819E7" w:rsidRDefault="003819E7" w:rsidP="003819E7">
      <w:pPr>
        <w:tabs>
          <w:tab w:val="left" w:pos="3600"/>
        </w:tabs>
      </w:pPr>
    </w:p>
    <w:p w14:paraId="0EB07E2F" w14:textId="41BD5797" w:rsidR="00EE5841" w:rsidRDefault="003819E7" w:rsidP="003819E7">
      <w:pPr>
        <w:pStyle w:val="ListParagraph"/>
        <w:tabs>
          <w:tab w:val="left" w:pos="3600"/>
        </w:tabs>
        <w:ind w:left="-450"/>
      </w:pPr>
      <w:r>
        <w:rPr>
          <w:noProof/>
        </w:rPr>
        <w:pict w14:anchorId="2620631C">
          <v:shape id="_x0000_s1070" type="#_x0000_t202" style="position:absolute;left:0;text-align:left;margin-left:-30.35pt;margin-top:184.35pt;width:478.8pt;height:28pt;z-index:-25162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style="mso-next-textbox:#_x0000_s1070">
              <w:txbxContent>
                <w:p w14:paraId="08AF7A7F" w14:textId="77777777" w:rsidR="003819E7" w:rsidRPr="00576341" w:rsidRDefault="003819E7" w:rsidP="003819E7">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14:paraId="4EFB2297" w14:textId="3395E071" w:rsidR="003819E7" w:rsidRPr="00576341" w:rsidRDefault="003819E7" w:rsidP="003819E7">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SECTION 4-10</w:t>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t>p.</w:t>
                  </w:r>
                  <w:proofErr w:type="gramStart"/>
                  <w:r>
                    <w:rPr>
                      <w:rFonts w:ascii="TrebuchetMS" w:hAnsi="TrebuchetMS" w:cs="TrebuchetMS"/>
                      <w:i/>
                      <w:sz w:val="14"/>
                      <w:szCs w:val="14"/>
                    </w:rPr>
                    <w:t>3</w:t>
                  </w:r>
                  <w:proofErr w:type="gramEnd"/>
                </w:p>
                <w:p w14:paraId="136AED80" w14:textId="77777777" w:rsidR="003819E7" w:rsidRPr="002B0E2D" w:rsidRDefault="003819E7" w:rsidP="003819E7">
                  <w:pPr>
                    <w:rPr>
                      <w:rFonts w:ascii="Calibri" w:hAnsi="Calibri"/>
                      <w:szCs w:val="14"/>
                    </w:rPr>
                  </w:pPr>
                </w:p>
              </w:txbxContent>
            </v:textbox>
          </v:shape>
        </w:pict>
      </w:r>
    </w:p>
    <w:sectPr w:rsidR="00EE5841" w:rsidSect="0058578F">
      <w:type w:val="continuous"/>
      <w:pgSz w:w="12240" w:h="15840"/>
      <w:pgMar w:top="540" w:right="1800" w:bottom="99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rebuchetM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D1AC1"/>
    <w:multiLevelType w:val="hybridMultilevel"/>
    <w:tmpl w:val="1B829C9C"/>
    <w:lvl w:ilvl="0" w:tplc="E6EA519C">
      <w:start w:val="1"/>
      <w:numFmt w:val="decimal"/>
      <w:lvlText w:val="%1."/>
      <w:lvlJc w:val="left"/>
      <w:pPr>
        <w:ind w:left="-810" w:hanging="360"/>
      </w:pPr>
      <w:rPr>
        <w:rFonts w:hint="default"/>
      </w:rPr>
    </w:lvl>
    <w:lvl w:ilvl="1" w:tplc="04090019">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 w15:restartNumberingAfterBreak="0">
    <w:nsid w:val="6CB11414"/>
    <w:multiLevelType w:val="hybridMultilevel"/>
    <w:tmpl w:val="F392C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985814">
    <w:abstractNumId w:val="0"/>
  </w:num>
  <w:num w:numId="2" w16cid:durableId="49842574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3C141E"/>
    <w:rsid w:val="00010C11"/>
    <w:rsid w:val="000134E9"/>
    <w:rsid w:val="00046D15"/>
    <w:rsid w:val="00064861"/>
    <w:rsid w:val="00070309"/>
    <w:rsid w:val="00073A77"/>
    <w:rsid w:val="000749FF"/>
    <w:rsid w:val="00090E38"/>
    <w:rsid w:val="000C4578"/>
    <w:rsid w:val="000C6485"/>
    <w:rsid w:val="000D1AF3"/>
    <w:rsid w:val="000D7BFC"/>
    <w:rsid w:val="000E0DBD"/>
    <w:rsid w:val="000E29FA"/>
    <w:rsid w:val="001026FA"/>
    <w:rsid w:val="00125407"/>
    <w:rsid w:val="00126136"/>
    <w:rsid w:val="00142FB6"/>
    <w:rsid w:val="00167E7E"/>
    <w:rsid w:val="00181CF3"/>
    <w:rsid w:val="001848E0"/>
    <w:rsid w:val="00193FA2"/>
    <w:rsid w:val="001B3782"/>
    <w:rsid w:val="001D7F33"/>
    <w:rsid w:val="00201B1B"/>
    <w:rsid w:val="00206EC3"/>
    <w:rsid w:val="002221D7"/>
    <w:rsid w:val="00224104"/>
    <w:rsid w:val="00240424"/>
    <w:rsid w:val="002549EA"/>
    <w:rsid w:val="00255BAC"/>
    <w:rsid w:val="00262E31"/>
    <w:rsid w:val="00265BC7"/>
    <w:rsid w:val="00270E56"/>
    <w:rsid w:val="0027350B"/>
    <w:rsid w:val="00285E5A"/>
    <w:rsid w:val="002B6550"/>
    <w:rsid w:val="002D432A"/>
    <w:rsid w:val="002D7ABB"/>
    <w:rsid w:val="002E19A2"/>
    <w:rsid w:val="002F03F8"/>
    <w:rsid w:val="00317027"/>
    <w:rsid w:val="0033530C"/>
    <w:rsid w:val="00353750"/>
    <w:rsid w:val="00354F7F"/>
    <w:rsid w:val="00357CDE"/>
    <w:rsid w:val="00373263"/>
    <w:rsid w:val="003819E7"/>
    <w:rsid w:val="0038487B"/>
    <w:rsid w:val="003C141E"/>
    <w:rsid w:val="003C28D4"/>
    <w:rsid w:val="003D01C2"/>
    <w:rsid w:val="003F05DF"/>
    <w:rsid w:val="004348D4"/>
    <w:rsid w:val="0045191E"/>
    <w:rsid w:val="00456AEE"/>
    <w:rsid w:val="004622CC"/>
    <w:rsid w:val="00477F6A"/>
    <w:rsid w:val="00490488"/>
    <w:rsid w:val="00494155"/>
    <w:rsid w:val="004967C4"/>
    <w:rsid w:val="004C72D4"/>
    <w:rsid w:val="004D02BA"/>
    <w:rsid w:val="004E2D6F"/>
    <w:rsid w:val="004E5CB2"/>
    <w:rsid w:val="004F7A71"/>
    <w:rsid w:val="00501038"/>
    <w:rsid w:val="0050461C"/>
    <w:rsid w:val="0051202E"/>
    <w:rsid w:val="0051399D"/>
    <w:rsid w:val="005212E0"/>
    <w:rsid w:val="00525793"/>
    <w:rsid w:val="00530C67"/>
    <w:rsid w:val="005329FB"/>
    <w:rsid w:val="00562CB9"/>
    <w:rsid w:val="00574D6C"/>
    <w:rsid w:val="0058578F"/>
    <w:rsid w:val="0059080E"/>
    <w:rsid w:val="005B0BA4"/>
    <w:rsid w:val="005C2C76"/>
    <w:rsid w:val="005D5CE2"/>
    <w:rsid w:val="005E6240"/>
    <w:rsid w:val="00602D72"/>
    <w:rsid w:val="00604883"/>
    <w:rsid w:val="00613E5F"/>
    <w:rsid w:val="0061522A"/>
    <w:rsid w:val="00622746"/>
    <w:rsid w:val="00622FA8"/>
    <w:rsid w:val="0062355C"/>
    <w:rsid w:val="00635DAB"/>
    <w:rsid w:val="006369B9"/>
    <w:rsid w:val="00652B80"/>
    <w:rsid w:val="00685106"/>
    <w:rsid w:val="006A7880"/>
    <w:rsid w:val="006B38F6"/>
    <w:rsid w:val="006D028A"/>
    <w:rsid w:val="006D249A"/>
    <w:rsid w:val="006F2960"/>
    <w:rsid w:val="006F597D"/>
    <w:rsid w:val="006F5A22"/>
    <w:rsid w:val="006F6405"/>
    <w:rsid w:val="00702537"/>
    <w:rsid w:val="0074331D"/>
    <w:rsid w:val="007475BA"/>
    <w:rsid w:val="00764F81"/>
    <w:rsid w:val="00772045"/>
    <w:rsid w:val="007752BB"/>
    <w:rsid w:val="0078735E"/>
    <w:rsid w:val="00797435"/>
    <w:rsid w:val="007C51FA"/>
    <w:rsid w:val="007D0AF4"/>
    <w:rsid w:val="007D50F7"/>
    <w:rsid w:val="007E27C9"/>
    <w:rsid w:val="007E495C"/>
    <w:rsid w:val="007E4DA8"/>
    <w:rsid w:val="007E79CA"/>
    <w:rsid w:val="00805047"/>
    <w:rsid w:val="00822C59"/>
    <w:rsid w:val="00840DE5"/>
    <w:rsid w:val="00846E82"/>
    <w:rsid w:val="00851B3D"/>
    <w:rsid w:val="00896AA0"/>
    <w:rsid w:val="008B67E2"/>
    <w:rsid w:val="008D5E88"/>
    <w:rsid w:val="008D6D4D"/>
    <w:rsid w:val="008F45B8"/>
    <w:rsid w:val="00900E92"/>
    <w:rsid w:val="0090242A"/>
    <w:rsid w:val="009049A1"/>
    <w:rsid w:val="00914B9D"/>
    <w:rsid w:val="009256E4"/>
    <w:rsid w:val="00950FC8"/>
    <w:rsid w:val="009510A3"/>
    <w:rsid w:val="009706DF"/>
    <w:rsid w:val="009A5C8B"/>
    <w:rsid w:val="009A7FBA"/>
    <w:rsid w:val="009B2090"/>
    <w:rsid w:val="009E1297"/>
    <w:rsid w:val="009E6C63"/>
    <w:rsid w:val="00A02853"/>
    <w:rsid w:val="00A04A2C"/>
    <w:rsid w:val="00A05E7B"/>
    <w:rsid w:val="00A11A43"/>
    <w:rsid w:val="00A20DAC"/>
    <w:rsid w:val="00A258D0"/>
    <w:rsid w:val="00A34938"/>
    <w:rsid w:val="00A377A1"/>
    <w:rsid w:val="00A418C9"/>
    <w:rsid w:val="00A42662"/>
    <w:rsid w:val="00A45371"/>
    <w:rsid w:val="00A708CB"/>
    <w:rsid w:val="00A77B38"/>
    <w:rsid w:val="00AB210A"/>
    <w:rsid w:val="00AB7FB7"/>
    <w:rsid w:val="00AC51E6"/>
    <w:rsid w:val="00AC52EA"/>
    <w:rsid w:val="00AC5DDE"/>
    <w:rsid w:val="00AD269B"/>
    <w:rsid w:val="00AD5525"/>
    <w:rsid w:val="00AE2DE0"/>
    <w:rsid w:val="00AE4330"/>
    <w:rsid w:val="00B06085"/>
    <w:rsid w:val="00B15025"/>
    <w:rsid w:val="00B27E16"/>
    <w:rsid w:val="00B325AF"/>
    <w:rsid w:val="00B32D2C"/>
    <w:rsid w:val="00B407BE"/>
    <w:rsid w:val="00B52C54"/>
    <w:rsid w:val="00B623A3"/>
    <w:rsid w:val="00B65117"/>
    <w:rsid w:val="00B74F9D"/>
    <w:rsid w:val="00B80C98"/>
    <w:rsid w:val="00B817DB"/>
    <w:rsid w:val="00B8606C"/>
    <w:rsid w:val="00B91779"/>
    <w:rsid w:val="00BA5626"/>
    <w:rsid w:val="00BD1728"/>
    <w:rsid w:val="00BD4751"/>
    <w:rsid w:val="00BE5224"/>
    <w:rsid w:val="00BE5392"/>
    <w:rsid w:val="00BF6F31"/>
    <w:rsid w:val="00C16B00"/>
    <w:rsid w:val="00C2256F"/>
    <w:rsid w:val="00C26FC5"/>
    <w:rsid w:val="00C47FF2"/>
    <w:rsid w:val="00C52112"/>
    <w:rsid w:val="00C65B03"/>
    <w:rsid w:val="00C824B0"/>
    <w:rsid w:val="00C9732F"/>
    <w:rsid w:val="00CA2B70"/>
    <w:rsid w:val="00CC5EF0"/>
    <w:rsid w:val="00CF4E20"/>
    <w:rsid w:val="00D03D4A"/>
    <w:rsid w:val="00D260A3"/>
    <w:rsid w:val="00D341B7"/>
    <w:rsid w:val="00D4230E"/>
    <w:rsid w:val="00D47656"/>
    <w:rsid w:val="00D4774E"/>
    <w:rsid w:val="00D819F7"/>
    <w:rsid w:val="00D90D32"/>
    <w:rsid w:val="00D97197"/>
    <w:rsid w:val="00D975D3"/>
    <w:rsid w:val="00DA60DE"/>
    <w:rsid w:val="00DB24AD"/>
    <w:rsid w:val="00DC6B7F"/>
    <w:rsid w:val="00DC798A"/>
    <w:rsid w:val="00DF50DF"/>
    <w:rsid w:val="00E16C9F"/>
    <w:rsid w:val="00E17285"/>
    <w:rsid w:val="00E411CF"/>
    <w:rsid w:val="00EA4F42"/>
    <w:rsid w:val="00EE5841"/>
    <w:rsid w:val="00EF0007"/>
    <w:rsid w:val="00F028D9"/>
    <w:rsid w:val="00F0553E"/>
    <w:rsid w:val="00F078E4"/>
    <w:rsid w:val="00F124B9"/>
    <w:rsid w:val="00F13E33"/>
    <w:rsid w:val="00F21802"/>
    <w:rsid w:val="00F36AFA"/>
    <w:rsid w:val="00F4298E"/>
    <w:rsid w:val="00F473AD"/>
    <w:rsid w:val="00F52048"/>
    <w:rsid w:val="00F6065B"/>
    <w:rsid w:val="00F8239D"/>
    <w:rsid w:val="00F8315F"/>
    <w:rsid w:val="00F84998"/>
    <w:rsid w:val="00F90335"/>
    <w:rsid w:val="00F9117A"/>
    <w:rsid w:val="00FB047B"/>
    <w:rsid w:val="00FC03AB"/>
    <w:rsid w:val="00FD33CF"/>
    <w:rsid w:val="00FD61E3"/>
    <w:rsid w:val="00FE06E5"/>
    <w:rsid w:val="00FF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1"/>
    <o:shapelayout v:ext="edit">
      <o:idmap v:ext="edit" data="1"/>
      <o:rules v:ext="edit">
        <o:r id="V:Rule1" type="connector" idref="#AutoShape 8"/>
        <o:r id="V:Rule2" type="connector" idref="#AutoShape 10"/>
      </o:rules>
    </o:shapelayout>
  </w:shapeDefaults>
  <w:decimalSymbol w:val="."/>
  <w:listSeparator w:val=","/>
  <w14:docId w14:val="3918D1FB"/>
  <w15:docId w15:val="{84DCBEF3-6A8B-465C-9229-A77C5005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BA4"/>
    <w:rPr>
      <w:sz w:val="24"/>
      <w:szCs w:val="24"/>
    </w:rPr>
  </w:style>
  <w:style w:type="paragraph" w:styleId="Heading1">
    <w:name w:val="heading 1"/>
    <w:basedOn w:val="Normal"/>
    <w:next w:val="Normal"/>
    <w:link w:val="Heading1Char"/>
    <w:qFormat/>
    <w:rsid w:val="00DC6B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5B0BA4"/>
    <w:pPr>
      <w:keepNext/>
      <w:outlineLvl w:val="1"/>
    </w:pPr>
    <w:rPr>
      <w:i/>
      <w:i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2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27C9"/>
    <w:rPr>
      <w:rFonts w:ascii="Tahoma" w:hAnsi="Tahoma" w:cs="Tahoma"/>
      <w:sz w:val="16"/>
      <w:szCs w:val="16"/>
    </w:rPr>
  </w:style>
  <w:style w:type="character" w:styleId="Hyperlink">
    <w:name w:val="Hyperlink"/>
    <w:rsid w:val="00896AA0"/>
    <w:rPr>
      <w:color w:val="0000FF"/>
      <w:u w:val="single"/>
    </w:rPr>
  </w:style>
  <w:style w:type="paragraph" w:styleId="ListParagraph">
    <w:name w:val="List Paragraph"/>
    <w:basedOn w:val="Normal"/>
    <w:uiPriority w:val="99"/>
    <w:qFormat/>
    <w:rsid w:val="000C6485"/>
    <w:pPr>
      <w:ind w:left="720"/>
    </w:pPr>
  </w:style>
  <w:style w:type="table" w:styleId="TableList4">
    <w:name w:val="Table List 4"/>
    <w:basedOn w:val="TableNormal"/>
    <w:rsid w:val="00B27E1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Classic1">
    <w:name w:val="Table Classic 1"/>
    <w:basedOn w:val="TableNormal"/>
    <w:rsid w:val="00BF6F3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A02853"/>
    <w:rPr>
      <w:color w:val="808080"/>
    </w:rPr>
  </w:style>
  <w:style w:type="paragraph" w:styleId="NoSpacing">
    <w:name w:val="No Spacing"/>
    <w:uiPriority w:val="1"/>
    <w:qFormat/>
    <w:rsid w:val="00900E92"/>
    <w:rPr>
      <w:rFonts w:ascii="Calibri" w:eastAsia="Calibri" w:hAnsi="Calibri"/>
      <w:sz w:val="22"/>
      <w:szCs w:val="22"/>
    </w:rPr>
  </w:style>
  <w:style w:type="character" w:customStyle="1" w:styleId="Heading1Char">
    <w:name w:val="Heading 1 Char"/>
    <w:basedOn w:val="DefaultParagraphFont"/>
    <w:link w:val="Heading1"/>
    <w:rsid w:val="00DC6B7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DC6B7F"/>
    <w:rPr>
      <w:szCs w:val="20"/>
    </w:rPr>
  </w:style>
  <w:style w:type="character" w:customStyle="1" w:styleId="BodyTextChar">
    <w:name w:val="Body Text Char"/>
    <w:basedOn w:val="DefaultParagraphFont"/>
    <w:link w:val="BodyText"/>
    <w:rsid w:val="00DC6B7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BE203-6001-4819-8A7F-49482FCF7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January 13, 2002</vt:lpstr>
    </vt:vector>
  </TitlesOfParts>
  <Company>Home</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13, 2002</dc:title>
  <dc:creator>Matthew M. Winking</dc:creator>
  <cp:lastModifiedBy>Matt Winking</cp:lastModifiedBy>
  <cp:revision>8</cp:revision>
  <cp:lastPrinted>2013-09-01T17:10:00Z</cp:lastPrinted>
  <dcterms:created xsi:type="dcterms:W3CDTF">2023-10-27T16:17:00Z</dcterms:created>
  <dcterms:modified xsi:type="dcterms:W3CDTF">2023-10-28T14:55:00Z</dcterms:modified>
</cp:coreProperties>
</file>